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54BC5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【稳利恒盈封闭式固收类】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4CD59377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68088F60"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 w14:paraId="14D735F3"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15230C0D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</w:rPr>
        <w:t>【】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778D6063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A08B320">
      <w:pPr>
        <w:ind w:firstLine="360" w:firstLineChars="200"/>
        <w:rPr>
          <w:rFonts w:ascii="宋体" w:hAnsi="宋体"/>
          <w:sz w:val="18"/>
          <w:szCs w:val="18"/>
        </w:rPr>
      </w:pPr>
    </w:p>
    <w:p w14:paraId="4375F426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57854650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3C3967B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6796BBB2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3656E21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E1722CA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0C8481CB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068A653B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5FBE768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4D75112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Theme="majorEastAsia" w:hAnsiTheme="majorEastAsia" w:eastAsiaTheme="majorEastAsia"/>
          <w:bCs/>
          <w:sz w:val="18"/>
          <w:szCs w:val="18"/>
          <w:lang w:eastAsia="zh-CN"/>
        </w:rPr>
        <w:t>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</w:t>
      </w:r>
      <w:r>
        <w:rPr>
          <w:rFonts w:hint="eastAsia" w:asciiTheme="majorEastAsia" w:hAnsiTheme="majorEastAsia" w:eastAsiaTheme="majorEastAsia"/>
          <w:bCs/>
          <w:sz w:val="18"/>
          <w:szCs w:val="18"/>
          <w:lang w:val="en-US" w:eastAsia="zh-CN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  <w:lang w:val="en-US" w:eastAsia="zh-CN"/>
        </w:rPr>
        <w:t>C1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  <w:lang w:val="en-US" w:eastAsia="zh-CN"/>
        </w:rPr>
        <w:t>C6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21"/>
        <w:gridCol w:w="2845"/>
      </w:tblGrid>
      <w:tr w14:paraId="6A9BA2C4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356C6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93747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7953F14F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607914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472E7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5A156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 w14:paraId="3E0CE98C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03F57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07E6C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CE77D0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 w14:paraId="62FC312B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0E412A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C0981D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51304E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 w14:paraId="117D89C9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4B5BEC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007EE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839A3C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</w:tc>
      </w:tr>
      <w:tr w14:paraId="17C5CF30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783A15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A3416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32D639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 w14:paraId="65C5777C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C5644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50A99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921CAF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激进型（C6） </w:t>
            </w:r>
          </w:p>
        </w:tc>
      </w:tr>
      <w:permEnd w:id="6"/>
    </w:tbl>
    <w:p w14:paraId="4CE62AD5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72C5F12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23189BA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21BF16AE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1AA697F0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44FF3C8B">
      <w:pPr>
        <w:ind w:firstLine="360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34BF85ED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3F105616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57005C9C"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535AF310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  <w:bookmarkEnd w:id="0"/>
    </w:p>
    <w:p w14:paraId="61675402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3F770B8E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5695A5D2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323AFC06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60955B0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46EDA1ED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>
        <w:rPr>
          <w:rFonts w:hint="eastAsia" w:ascii="宋体" w:hAnsi="宋体"/>
          <w:sz w:val="18"/>
          <w:szCs w:val="18"/>
        </w:rPr>
        <w:t>】</w:t>
      </w:r>
    </w:p>
    <w:permEnd w:id="7"/>
    <w:p w14:paraId="33702679">
      <w:pPr>
        <w:ind w:right="84" w:rightChars="40"/>
        <w:jc w:val="right"/>
        <w:rPr>
          <w:rFonts w:ascii="宋体" w:hAnsi="宋体"/>
          <w:sz w:val="18"/>
          <w:szCs w:val="18"/>
        </w:rPr>
      </w:pPr>
    </w:p>
    <w:p w14:paraId="7AFA93B7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021C64FD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【稳利恒盈封闭式固收类】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2ED165A7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5D388987"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</w:t>
      </w:r>
      <w:permStart w:id="9" w:edGrp="everyone"/>
      <w:r>
        <w:rPr>
          <w:rFonts w:hint="eastAsia" w:hAnsi="宋体"/>
          <w:b/>
          <w:color w:val="auto"/>
          <w:sz w:val="28"/>
          <w:szCs w:val="28"/>
        </w:rPr>
        <w:t>机构投资者</w:t>
      </w:r>
      <w:permEnd w:id="9"/>
      <w:r>
        <w:rPr>
          <w:rFonts w:hint="eastAsia" w:hAnsi="宋体"/>
          <w:b/>
          <w:color w:val="auto"/>
          <w:sz w:val="28"/>
          <w:szCs w:val="28"/>
        </w:rPr>
        <w:t>）</w:t>
      </w:r>
    </w:p>
    <w:p w14:paraId="39DAB9E7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41797D20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0" w:edGrp="everyone"/>
      <w:r>
        <w:rPr>
          <w:rFonts w:hint="eastAsia" w:ascii="宋体" w:hAnsi="宋体"/>
          <w:sz w:val="18"/>
          <w:szCs w:val="18"/>
        </w:rPr>
        <w:t>【】</w:t>
      </w:r>
      <w:permEnd w:id="10"/>
      <w:r>
        <w:rPr>
          <w:rFonts w:hint="eastAsia" w:ascii="宋体" w:hAnsi="宋体"/>
          <w:sz w:val="18"/>
          <w:szCs w:val="18"/>
        </w:rPr>
        <w:t>以(</w:t>
      </w:r>
      <w:permStart w:id="11" w:edGrp="everyone"/>
      <w:r>
        <w:rPr>
          <w:rFonts w:hint="eastAsia" w:ascii="宋体" w:hAnsi="宋体"/>
          <w:sz w:val="18"/>
          <w:szCs w:val="18"/>
        </w:rPr>
        <w:t>□ 直销：产品管理人销售/□ 代销：代理销售机构销售</w:t>
      </w:r>
      <w:permEnd w:id="11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31DF9271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482DD9E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 w14:paraId="37345455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795400B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7603D23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45E57819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1CB05AC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6F00F35C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06677F28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2DE5332F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688212CD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1C2F215D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2" w:edGrp="everyone"/>
      <w:r>
        <w:rPr>
          <w:rFonts w:hint="eastAsia" w:ascii="宋体" w:hAnsi="宋体"/>
          <w:sz w:val="18"/>
          <w:szCs w:val="18"/>
        </w:rPr>
        <w:t>【】</w:t>
      </w:r>
      <w:permEnd w:id="12"/>
      <w:r>
        <w:rPr>
          <w:rFonts w:ascii="宋体" w:hAnsi="宋体"/>
          <w:sz w:val="18"/>
          <w:szCs w:val="18"/>
        </w:rPr>
        <w:t>。其中，</w:t>
      </w:r>
      <w:permStart w:id="13" w:edGrp="everyone"/>
      <w:r>
        <w:rPr>
          <w:rFonts w:hint="eastAsia" w:ascii="宋体" w:hAnsi="宋体"/>
          <w:sz w:val="18"/>
          <w:szCs w:val="18"/>
        </w:rPr>
        <w:t>【】</w:t>
      </w:r>
      <w:permEnd w:id="13"/>
      <w:r>
        <w:rPr>
          <w:rFonts w:ascii="宋体" w:hAnsi="宋体"/>
          <w:sz w:val="18"/>
          <w:szCs w:val="18"/>
        </w:rPr>
        <w:t>为风险承受能力最低类别，</w:t>
      </w:r>
      <w:permStart w:id="14" w:edGrp="everyone"/>
      <w:r>
        <w:rPr>
          <w:rFonts w:hint="eastAsia" w:ascii="宋体" w:hAnsi="宋体"/>
          <w:sz w:val="18"/>
          <w:szCs w:val="18"/>
        </w:rPr>
        <w:t>【】</w:t>
      </w:r>
      <w:permEnd w:id="14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0"/>
        <w:gridCol w:w="2865"/>
      </w:tblGrid>
      <w:tr w14:paraId="0560820B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3AF1F0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BBB34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08E6D8CB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AA942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5" w:edGrp="everyone"/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840350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2C1A5D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55C8D2A0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CD6A6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D076A1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464EC0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36790756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B136B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9B14F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20B66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2B2F0BDD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298447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D8FD3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4265C3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420382AE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7DA015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E59E85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2ACB49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permEnd w:id="15"/>
    </w:tbl>
    <w:p w14:paraId="0A3C5B15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1A33EBA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5940DCF6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056A775A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19763354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75E0A149"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4A3A6A80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09FFAAC8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 w14:paraId="6AE5B536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19303E99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7C79B751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16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71610996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061F0D2A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0E2A9A86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7FB72C3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7E5F366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bookmarkStart w:id="1" w:name="_GoBack"/>
      <w:bookmarkEnd w:id="1"/>
      <w:r>
        <w:rPr>
          <w:rFonts w:hint="eastAsia" w:ascii="宋体" w:hAnsi="宋体"/>
          <w:sz w:val="18"/>
          <w:szCs w:val="18"/>
        </w:rPr>
        <w:t>】</w:t>
      </w:r>
    </w:p>
    <w:permEnd w:id="16"/>
    <w:p w14:paraId="21895CA4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7BE35775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1CC55A94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0A0CC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 w14:paraId="2084D044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j8D/w4IvhVbENtAub7y9nd0ET1hhiaxzmp+J/0gr8ypOslBzQqBlZ0722Puo8WVil7IWydQyMcu2bwweW9YOCA==" w:salt="MUIRHxKi0hYRSZ7GNb3p/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8384D"/>
    <w:rsid w:val="000921B4"/>
    <w:rsid w:val="000C4846"/>
    <w:rsid w:val="000E6147"/>
    <w:rsid w:val="00141624"/>
    <w:rsid w:val="00171420"/>
    <w:rsid w:val="001826CA"/>
    <w:rsid w:val="00195672"/>
    <w:rsid w:val="001D15B4"/>
    <w:rsid w:val="001D7F61"/>
    <w:rsid w:val="001E3318"/>
    <w:rsid w:val="001E7CA6"/>
    <w:rsid w:val="00206C75"/>
    <w:rsid w:val="0023468F"/>
    <w:rsid w:val="002462D8"/>
    <w:rsid w:val="00252EC4"/>
    <w:rsid w:val="00271331"/>
    <w:rsid w:val="00276F5A"/>
    <w:rsid w:val="002861F2"/>
    <w:rsid w:val="002A6909"/>
    <w:rsid w:val="002B0017"/>
    <w:rsid w:val="002B56A0"/>
    <w:rsid w:val="002B6D4B"/>
    <w:rsid w:val="002C01C0"/>
    <w:rsid w:val="002E6656"/>
    <w:rsid w:val="003627FD"/>
    <w:rsid w:val="00373C0A"/>
    <w:rsid w:val="003B33DD"/>
    <w:rsid w:val="003B4628"/>
    <w:rsid w:val="003B5DB0"/>
    <w:rsid w:val="003D624D"/>
    <w:rsid w:val="00484980"/>
    <w:rsid w:val="004D586E"/>
    <w:rsid w:val="004E5B8C"/>
    <w:rsid w:val="00526973"/>
    <w:rsid w:val="00532846"/>
    <w:rsid w:val="00552ACB"/>
    <w:rsid w:val="00571A72"/>
    <w:rsid w:val="00592F0D"/>
    <w:rsid w:val="005A0FFB"/>
    <w:rsid w:val="005A17EF"/>
    <w:rsid w:val="005B1F8B"/>
    <w:rsid w:val="005B6CBB"/>
    <w:rsid w:val="005D1461"/>
    <w:rsid w:val="005D158B"/>
    <w:rsid w:val="005E4F9A"/>
    <w:rsid w:val="00622E88"/>
    <w:rsid w:val="00641888"/>
    <w:rsid w:val="006639A1"/>
    <w:rsid w:val="00687239"/>
    <w:rsid w:val="006B237F"/>
    <w:rsid w:val="006D2908"/>
    <w:rsid w:val="006E4016"/>
    <w:rsid w:val="006F690F"/>
    <w:rsid w:val="00710B52"/>
    <w:rsid w:val="007B231D"/>
    <w:rsid w:val="007C6A86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57A5B"/>
    <w:rsid w:val="00BE4E6B"/>
    <w:rsid w:val="00BF7C2F"/>
    <w:rsid w:val="00C018F3"/>
    <w:rsid w:val="00C202DE"/>
    <w:rsid w:val="00C32FF7"/>
    <w:rsid w:val="00C4211F"/>
    <w:rsid w:val="00C8683D"/>
    <w:rsid w:val="00C86FD7"/>
    <w:rsid w:val="00CC4AD5"/>
    <w:rsid w:val="00CC7FEA"/>
    <w:rsid w:val="00CD7916"/>
    <w:rsid w:val="00CE1CA4"/>
    <w:rsid w:val="00D01E10"/>
    <w:rsid w:val="00D237B3"/>
    <w:rsid w:val="00D56354"/>
    <w:rsid w:val="00D917DB"/>
    <w:rsid w:val="00DB67D6"/>
    <w:rsid w:val="00DD5F6E"/>
    <w:rsid w:val="00E01CA3"/>
    <w:rsid w:val="00E077CB"/>
    <w:rsid w:val="00E4791B"/>
    <w:rsid w:val="00EA7D7F"/>
    <w:rsid w:val="00EF1A43"/>
    <w:rsid w:val="00F126D2"/>
    <w:rsid w:val="00F33265"/>
    <w:rsid w:val="00F47A61"/>
    <w:rsid w:val="00F74AE2"/>
    <w:rsid w:val="00F81CAA"/>
    <w:rsid w:val="00F85BFD"/>
    <w:rsid w:val="00FC059B"/>
    <w:rsid w:val="077B5C29"/>
    <w:rsid w:val="121A1EA9"/>
    <w:rsid w:val="154624B1"/>
    <w:rsid w:val="387158CE"/>
    <w:rsid w:val="3B3D7A13"/>
    <w:rsid w:val="40B14EC1"/>
    <w:rsid w:val="42122694"/>
    <w:rsid w:val="4973624B"/>
    <w:rsid w:val="4D8606FC"/>
    <w:rsid w:val="51267404"/>
    <w:rsid w:val="52D44062"/>
    <w:rsid w:val="59C458B7"/>
    <w:rsid w:val="6D78137E"/>
    <w:rsid w:val="71082EC0"/>
    <w:rsid w:val="74665B0F"/>
    <w:rsid w:val="79AD30BC"/>
    <w:rsid w:val="7D617F8D"/>
    <w:rsid w:val="BA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428</Words>
  <Characters>2445</Characters>
  <Lines>20</Lines>
  <Paragraphs>5</Paragraphs>
  <TotalTime>0</TotalTime>
  <ScaleCrop>false</ScaleCrop>
  <LinksUpToDate>false</LinksUpToDate>
  <CharactersWithSpaces>2868</CharactersWithSpaces>
  <Application>WPS Office_6.14.0.8924_F1E327BC-269C-435d-A152-05C5408002CA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2024-03-04T10:03:00Z</dcterms:created>
  <dc:creator>胡骁潇</dc:creator>
  <cp:lastModifiedBy>Lee</cp:lastModifiedBy>
  <dcterms:modified xsi:type="dcterms:W3CDTF">2025-05-27T09:59:56Z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9873E9C24C094D1B8CECDA42AF5A7960</vt:lpwstr>
  </property>
</Properties>
</file>