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8</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【Z7002025000551】</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9C311680】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【9C31168A】（适用【A】类份额）</w:t>
            </w:r>
          </w:p>
          <w:p>
            <w:pPr>
              <w:spacing w:line="360" w:lineRule="auto"/>
              <w:jc w:val="left"/>
              <w:rPr>
                <w:rFonts w:hint="eastAsia" w:hAnsi="宋体"/>
                <w:sz w:val="18"/>
                <w:szCs w:val="18"/>
              </w:rPr>
            </w:pPr>
            <w:r>
              <w:rPr>
                <w:rFonts w:hint="eastAsia" w:hAnsi="宋体"/>
                <w:sz w:val="18"/>
                <w:szCs w:val="18"/>
              </w:rPr>
              <w:t>【9C31168B】（适用【B】类份额）</w:t>
            </w:r>
          </w:p>
          <w:p>
            <w:pPr>
              <w:spacing w:line="360" w:lineRule="auto"/>
              <w:jc w:val="left"/>
              <w:rPr>
                <w:rFonts w:hint="eastAsia" w:hAnsi="宋体"/>
                <w:sz w:val="18"/>
                <w:szCs w:val="18"/>
              </w:rPr>
            </w:pPr>
            <w:r>
              <w:rPr>
                <w:rFonts w:hint="eastAsia" w:hAnsi="宋体"/>
                <w:sz w:val="18"/>
                <w:szCs w:val="18"/>
              </w:rPr>
              <w:t>【9C31168C】（适用【C】类份额）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bookmarkStart w:id="156" w:name="_GoBack"/>
            <w:bookmarkEnd w:id="15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784"/>
      <w:bookmarkStart w:id="12" w:name="_Toc90742321"/>
      <w:bookmarkStart w:id="13" w:name="_Toc29948"/>
      <w:bookmarkStart w:id="14" w:name="_Toc6714"/>
      <w:bookmarkStart w:id="15" w:name="_Toc3266"/>
      <w:bookmarkStart w:id="16" w:name="_Toc22074"/>
      <w:bookmarkStart w:id="17" w:name="_Toc90742688"/>
      <w:bookmarkStart w:id="18" w:name="_Toc7151"/>
      <w:bookmarkStart w:id="19" w:name="_Toc90742390"/>
      <w:bookmarkStart w:id="20" w:name="_Toc16265"/>
      <w:bookmarkStart w:id="21" w:name="_Toc74065741"/>
      <w:bookmarkStart w:id="22" w:name="_Toc15203"/>
      <w:bookmarkStart w:id="23" w:name="_Toc27189"/>
      <w:bookmarkStart w:id="24" w:name="_Toc27226"/>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8797"/>
      <w:bookmarkStart w:id="29" w:name="_Toc18329"/>
      <w:bookmarkStart w:id="30" w:name="_Toc17912"/>
      <w:bookmarkStart w:id="31" w:name="_Toc176189758"/>
      <w:bookmarkStart w:id="32" w:name="_Toc139991735"/>
      <w:bookmarkStart w:id="33" w:name="_Toc79154669"/>
      <w:bookmarkStart w:id="34" w:name="_Toc7848"/>
      <w:bookmarkStart w:id="35" w:name="_Toc18526"/>
      <w:bookmarkStart w:id="36" w:name="_Toc141703885"/>
      <w:bookmarkStart w:id="37" w:name="_Toc74065742"/>
      <w:bookmarkStart w:id="38" w:name="_Toc1823"/>
      <w:bookmarkStart w:id="39" w:name="_Toc26986"/>
      <w:bookmarkStart w:id="40" w:name="_Toc4741"/>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20"/>
      <w:bookmarkStart w:id="44" w:name="_Toc176189759"/>
      <w:bookmarkStart w:id="45" w:name="_Toc123112234"/>
      <w:bookmarkStart w:id="46" w:name="_Toc1427"/>
      <w:bookmarkStart w:id="47" w:name="_Toc48649707"/>
      <w:bookmarkStart w:id="48" w:name="_Toc123102453"/>
      <w:bookmarkStart w:id="49" w:name="_Toc23261"/>
      <w:bookmarkStart w:id="50" w:name="_Toc4003"/>
      <w:bookmarkStart w:id="51" w:name="_Toc79154670"/>
      <w:bookmarkStart w:id="52" w:name="_Toc98560352"/>
      <w:bookmarkStart w:id="53" w:name="_Toc23822"/>
      <w:bookmarkStart w:id="54" w:name="_Toc10463"/>
      <w:bookmarkStart w:id="55" w:name="_Toc20733"/>
      <w:bookmarkStart w:id="56" w:name="_Toc610"/>
      <w:bookmarkStart w:id="57" w:name="_Toc123051452"/>
      <w:bookmarkStart w:id="58" w:name="_Toc74065743"/>
      <w:bookmarkStart w:id="59" w:name="_Toc79392606"/>
      <w:bookmarkStart w:id="60" w:name="_Toc1270"/>
      <w:bookmarkStart w:id="61" w:name="_Toc17244"/>
      <w:bookmarkStart w:id="62" w:name="_Toc141703886"/>
      <w:bookmarkStart w:id="63" w:name="_Toc13999173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051453"/>
      <w:bookmarkStart w:id="66" w:name="_Toc123102454"/>
      <w:bookmarkStart w:id="67" w:name="_Toc12245"/>
      <w:bookmarkStart w:id="68" w:name="_Toc98560353"/>
      <w:bookmarkStart w:id="69" w:name="_Toc123112235"/>
      <w:bookmarkStart w:id="70" w:name="_Toc31644"/>
      <w:bookmarkStart w:id="71" w:name="_Toc74065744"/>
      <w:bookmarkStart w:id="72" w:name="_Toc141703887"/>
      <w:bookmarkStart w:id="73" w:name="_Toc3601"/>
      <w:bookmarkStart w:id="74" w:name="_Toc31653"/>
      <w:bookmarkStart w:id="75" w:name="_Toc139991737"/>
      <w:bookmarkStart w:id="76" w:name="_Toc176189760"/>
      <w:bookmarkStart w:id="77" w:name="_Toc79154671"/>
      <w:bookmarkStart w:id="78" w:name="_Toc15143"/>
      <w:bookmarkStart w:id="79" w:name="_Toc6405"/>
      <w:bookmarkStart w:id="80" w:name="_Toc14835"/>
      <w:bookmarkStart w:id="81" w:name="_Toc29251"/>
      <w:bookmarkStart w:id="82" w:name="_Toc31235"/>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15118234"/>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0650"/>
      <w:bookmarkStart w:id="92" w:name="_Toc176189761"/>
      <w:bookmarkStart w:id="93" w:name="_Toc79154672"/>
      <w:bookmarkStart w:id="94" w:name="_Toc11030"/>
      <w:bookmarkStart w:id="95" w:name="_Toc3771"/>
      <w:bookmarkStart w:id="96" w:name="_Toc25783"/>
      <w:bookmarkStart w:id="97" w:name="_Toc3321"/>
      <w:bookmarkStart w:id="98" w:name="_Toc123102455"/>
      <w:bookmarkStart w:id="99" w:name="_Toc79392583"/>
      <w:bookmarkStart w:id="100" w:name="_Toc7058"/>
      <w:bookmarkStart w:id="101" w:name="_Toc141703888"/>
      <w:bookmarkStart w:id="102" w:name="_Toc139991738"/>
      <w:bookmarkStart w:id="103" w:name="_Toc98560354"/>
      <w:bookmarkStart w:id="104" w:name="_Toc4559"/>
      <w:bookmarkStart w:id="105" w:name="_Toc123112236"/>
      <w:bookmarkStart w:id="106" w:name="_Toc18567"/>
      <w:bookmarkStart w:id="107" w:name="_Toc6447"/>
      <w:bookmarkStart w:id="108" w:name="_Toc9706"/>
      <w:bookmarkStart w:id="109" w:name="_Toc74065745"/>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41703889"/>
      <w:bookmarkStart w:id="114" w:name="_Toc3080"/>
      <w:bookmarkStart w:id="115" w:name="_Toc3572"/>
      <w:bookmarkStart w:id="116" w:name="_Toc123112237"/>
      <w:bookmarkStart w:id="117" w:name="_Toc98560355"/>
      <w:bookmarkStart w:id="118" w:name="_Toc10398"/>
      <w:bookmarkStart w:id="119" w:name="_Toc21735"/>
      <w:bookmarkStart w:id="120" w:name="_Toc123051455"/>
      <w:bookmarkStart w:id="121" w:name="_Toc123102456"/>
      <w:bookmarkStart w:id="122" w:name="_Toc16164"/>
      <w:bookmarkStart w:id="123" w:name="_Toc79154673"/>
      <w:bookmarkStart w:id="124" w:name="_Toc74065746"/>
      <w:bookmarkStart w:id="125" w:name="_Toc18206"/>
      <w:bookmarkStart w:id="126" w:name="_Toc31821"/>
      <w:bookmarkStart w:id="127" w:name="_Toc176189762"/>
      <w:bookmarkStart w:id="128" w:name="_Toc139991739"/>
      <w:bookmarkStart w:id="129" w:name="_Toc72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23112238"/>
      <w:bookmarkStart w:id="135" w:name="_Toc139991740"/>
      <w:bookmarkStart w:id="136" w:name="_Toc123102457"/>
      <w:bookmarkStart w:id="137" w:name="_Toc79154674"/>
      <w:bookmarkStart w:id="138" w:name="_Toc5170"/>
      <w:bookmarkStart w:id="139" w:name="_Toc176189763"/>
      <w:bookmarkStart w:id="140" w:name="_Toc141703890"/>
      <w:bookmarkStart w:id="141" w:name="_Toc79392622"/>
      <w:bookmarkStart w:id="142" w:name="_Toc17198"/>
      <w:bookmarkStart w:id="143" w:name="_Toc739"/>
      <w:bookmarkStart w:id="144" w:name="_Toc74065747"/>
      <w:bookmarkStart w:id="145" w:name="_Toc123051456"/>
      <w:bookmarkStart w:id="146" w:name="_Toc8791"/>
      <w:bookmarkStart w:id="147" w:name="_Toc29408"/>
      <w:bookmarkStart w:id="148" w:name="_Toc48649708"/>
      <w:bookmarkStart w:id="149" w:name="_Toc17920"/>
      <w:bookmarkStart w:id="150" w:name="_Toc3329"/>
      <w:bookmarkStart w:id="151" w:name="_Toc32584"/>
      <w:bookmarkStart w:id="152" w:name="_Toc32092"/>
      <w:bookmarkStart w:id="153" w:name="_Toc2123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B762F5"/>
    <w:rsid w:val="0C023D8C"/>
    <w:rsid w:val="0E94232E"/>
    <w:rsid w:val="0F1306D5"/>
    <w:rsid w:val="10F01A1A"/>
    <w:rsid w:val="11295396"/>
    <w:rsid w:val="12302283"/>
    <w:rsid w:val="123618AD"/>
    <w:rsid w:val="14C70C81"/>
    <w:rsid w:val="14DF29AF"/>
    <w:rsid w:val="14F17F49"/>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D318F9"/>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32</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2025-05-13T02:18:56Z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