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5EF81">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14:paraId="08A37A8B">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5A451D76">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0DB02E46">
      <w:pPr>
        <w:rPr>
          <w:rFonts w:ascii="宋体" w:hAnsi="宋体" w:cs="仿宋_GB2312"/>
          <w:b/>
          <w:kern w:val="0"/>
          <w:sz w:val="18"/>
          <w:szCs w:val="18"/>
        </w:rPr>
      </w:pPr>
      <w:r>
        <w:rPr>
          <w:rFonts w:hint="eastAsia" w:ascii="宋体" w:hAnsi="宋体" w:cs="仿宋_GB2312"/>
          <w:b/>
          <w:kern w:val="0"/>
          <w:sz w:val="18"/>
          <w:szCs w:val="18"/>
        </w:rPr>
        <w:t>尊敬的投资者：</w:t>
      </w:r>
    </w:p>
    <w:p w14:paraId="1ADD5694">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20310B26">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4E0F2C34">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3B28BCF3">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223C6F25">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w:t>
      </w:r>
      <w:r>
        <w:rPr>
          <w:rFonts w:hint="eastAsia" w:ascii="宋体" w:hAnsi="宋体"/>
          <w:bCs/>
          <w:sz w:val="18"/>
          <w:szCs w:val="18"/>
          <w:lang w:val="en-US" w:eastAsia="zh-CN"/>
        </w:rPr>
        <w:t>51</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14:paraId="50025C15">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w:t>
      </w:r>
      <w:r>
        <w:rPr>
          <w:rFonts w:hint="eastAsia" w:ascii="宋体" w:hAnsi="宋体"/>
          <w:kern w:val="0"/>
          <w:sz w:val="18"/>
          <w:szCs w:val="18"/>
        </w:rPr>
        <w:t>丰收封闭式</w:t>
      </w:r>
      <w:r>
        <w:rPr>
          <w:rFonts w:hint="eastAsia" w:ascii="宋体" w:hAnsi="宋体"/>
          <w:kern w:val="0"/>
          <w:sz w:val="18"/>
          <w:szCs w:val="18"/>
          <w:lang w:val="en-US" w:eastAsia="zh-CN"/>
        </w:rPr>
        <w:t>151</w:t>
      </w:r>
      <w:r>
        <w:rPr>
          <w:rFonts w:hint="eastAsia" w:ascii="宋体" w:hAnsi="宋体"/>
          <w:kern w:val="0"/>
          <w:sz w:val="18"/>
          <w:szCs w:val="18"/>
        </w:rPr>
        <w:t>号</w:t>
      </w:r>
      <w:r>
        <w:rPr>
          <w:rFonts w:hint="eastAsia" w:ascii="宋体" w:hAnsi="宋体"/>
          <w:kern w:val="0"/>
          <w:sz w:val="18"/>
          <w:szCs w:val="18"/>
          <w:lang w:val="en-US" w:eastAsia="zh-CN"/>
        </w:rPr>
        <w:t>A</w:t>
      </w:r>
      <w:r>
        <w:rPr>
          <w:rFonts w:hint="eastAsia" w:ascii="宋体" w:hAnsi="宋体" w:cs="仿宋_GB2312"/>
          <w:kern w:val="0"/>
          <w:sz w:val="18"/>
          <w:szCs w:val="18"/>
        </w:rPr>
        <w:t>】（适用【A】类份额）</w:t>
      </w:r>
    </w:p>
    <w:p w14:paraId="7B392823">
      <w:pPr>
        <w:ind w:firstLine="448" w:firstLineChars="249"/>
        <w:rPr>
          <w:rFonts w:ascii="宋体" w:hAnsi="宋体" w:cs="仿宋_GB2312"/>
          <w:kern w:val="0"/>
          <w:sz w:val="18"/>
          <w:szCs w:val="18"/>
        </w:rPr>
      </w:pPr>
      <w:r>
        <w:rPr>
          <w:rFonts w:hint="eastAsia" w:ascii="宋体" w:hAnsi="宋体" w:cs="仿宋_GB2312"/>
          <w:kern w:val="0"/>
          <w:sz w:val="18"/>
          <w:szCs w:val="18"/>
        </w:rPr>
        <w:t>【</w:t>
      </w:r>
      <w:r>
        <w:rPr>
          <w:rFonts w:hint="eastAsia" w:ascii="宋体" w:hAnsi="宋体"/>
          <w:kern w:val="0"/>
          <w:sz w:val="18"/>
          <w:szCs w:val="18"/>
        </w:rPr>
        <w:t>丰收封闭式</w:t>
      </w:r>
      <w:r>
        <w:rPr>
          <w:rFonts w:hint="eastAsia" w:ascii="宋体" w:hAnsi="宋体"/>
          <w:kern w:val="0"/>
          <w:sz w:val="18"/>
          <w:szCs w:val="18"/>
          <w:lang w:val="en-US" w:eastAsia="zh-CN"/>
        </w:rPr>
        <w:t>151</w:t>
      </w:r>
      <w:r>
        <w:rPr>
          <w:rFonts w:hint="eastAsia" w:ascii="宋体" w:hAnsi="宋体"/>
          <w:kern w:val="0"/>
          <w:sz w:val="18"/>
          <w:szCs w:val="18"/>
        </w:rPr>
        <w:t>号</w:t>
      </w:r>
      <w:r>
        <w:rPr>
          <w:rFonts w:hint="eastAsia" w:ascii="宋体" w:hAnsi="宋体"/>
          <w:kern w:val="0"/>
          <w:sz w:val="18"/>
          <w:szCs w:val="18"/>
          <w:lang w:val="en-US" w:eastAsia="zh-CN"/>
        </w:rPr>
        <w:t>B</w:t>
      </w:r>
      <w:r>
        <w:rPr>
          <w:rFonts w:hint="eastAsia" w:ascii="宋体" w:hAnsi="宋体" w:cs="仿宋_GB2312"/>
          <w:kern w:val="0"/>
          <w:sz w:val="18"/>
          <w:szCs w:val="18"/>
        </w:rPr>
        <w:t>】（适用【</w:t>
      </w:r>
      <w:r>
        <w:rPr>
          <w:rFonts w:ascii="宋体" w:hAnsi="宋体" w:cs="仿宋_GB2312"/>
          <w:kern w:val="0"/>
          <w:sz w:val="18"/>
          <w:szCs w:val="18"/>
        </w:rPr>
        <w:t>B</w:t>
      </w:r>
      <w:r>
        <w:rPr>
          <w:rFonts w:hint="eastAsia" w:ascii="宋体" w:hAnsi="宋体" w:cs="仿宋_GB2312"/>
          <w:kern w:val="0"/>
          <w:sz w:val="18"/>
          <w:szCs w:val="18"/>
        </w:rPr>
        <w:t>】类份额）</w:t>
      </w:r>
    </w:p>
    <w:p w14:paraId="12729148">
      <w:pPr>
        <w:ind w:firstLine="448" w:firstLineChars="249"/>
        <w:rPr>
          <w:rFonts w:ascii="宋体" w:hAnsi="宋体" w:cs="仿宋_GB2312"/>
          <w:kern w:val="0"/>
          <w:sz w:val="18"/>
          <w:szCs w:val="18"/>
        </w:rPr>
      </w:pPr>
      <w:r>
        <w:rPr>
          <w:rFonts w:hint="eastAsia" w:ascii="宋体" w:hAnsi="宋体" w:cs="仿宋_GB2312"/>
          <w:kern w:val="0"/>
          <w:sz w:val="18"/>
          <w:szCs w:val="18"/>
        </w:rPr>
        <w:t>【</w:t>
      </w:r>
      <w:r>
        <w:rPr>
          <w:rFonts w:hint="eastAsia" w:ascii="宋体" w:hAnsi="宋体"/>
          <w:kern w:val="0"/>
          <w:sz w:val="18"/>
          <w:szCs w:val="18"/>
        </w:rPr>
        <w:t>丰收封闭式1</w:t>
      </w:r>
      <w:r>
        <w:rPr>
          <w:rFonts w:hint="eastAsia" w:ascii="宋体" w:hAnsi="宋体"/>
          <w:kern w:val="0"/>
          <w:sz w:val="18"/>
          <w:szCs w:val="18"/>
          <w:lang w:val="en-US" w:eastAsia="zh-CN"/>
        </w:rPr>
        <w:t>51</w:t>
      </w:r>
      <w:r>
        <w:rPr>
          <w:rFonts w:hint="eastAsia" w:ascii="宋体" w:hAnsi="宋体"/>
          <w:kern w:val="0"/>
          <w:sz w:val="18"/>
          <w:szCs w:val="18"/>
        </w:rPr>
        <w:t>号</w:t>
      </w:r>
      <w:r>
        <w:rPr>
          <w:rFonts w:hint="eastAsia" w:ascii="宋体" w:hAnsi="宋体"/>
          <w:kern w:val="0"/>
          <w:sz w:val="18"/>
          <w:szCs w:val="18"/>
          <w:lang w:val="en-US" w:eastAsia="zh-CN"/>
        </w:rPr>
        <w:t>C</w:t>
      </w:r>
      <w:r>
        <w:rPr>
          <w:rFonts w:hint="eastAsia" w:ascii="宋体" w:hAnsi="宋体" w:cs="仿宋_GB2312"/>
          <w:kern w:val="0"/>
          <w:sz w:val="18"/>
          <w:szCs w:val="18"/>
        </w:rPr>
        <w:t>】（适用【</w:t>
      </w:r>
      <w:r>
        <w:rPr>
          <w:rFonts w:ascii="宋体" w:hAnsi="宋体" w:cs="仿宋_GB2312"/>
          <w:kern w:val="0"/>
          <w:sz w:val="18"/>
          <w:szCs w:val="18"/>
        </w:rPr>
        <w:t>C</w:t>
      </w:r>
      <w:r>
        <w:rPr>
          <w:rFonts w:hint="eastAsia" w:ascii="宋体" w:hAnsi="宋体" w:cs="仿宋_GB2312"/>
          <w:kern w:val="0"/>
          <w:sz w:val="18"/>
          <w:szCs w:val="18"/>
        </w:rPr>
        <w:t>】类份额）</w:t>
      </w:r>
      <w:permEnd w:id="2"/>
    </w:p>
    <w:p w14:paraId="13E2AAEF">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Z7002025000047</w:t>
      </w:r>
      <w:r>
        <w:rPr>
          <w:rFonts w:ascii="宋体" w:hAnsi="宋体" w:cs="仿宋_GB2312"/>
          <w:kern w:val="0"/>
          <w:sz w:val="18"/>
          <w:szCs w:val="18"/>
        </w:rPr>
        <w:t>】</w:t>
      </w:r>
      <w:permEnd w:id="3"/>
    </w:p>
    <w:p w14:paraId="7F54338B">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370929E5">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087D6447">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6934CF47">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364</w:t>
      </w:r>
      <w:r>
        <w:rPr>
          <w:rFonts w:hint="eastAsia" w:asciiTheme="majorEastAsia" w:hAnsiTheme="majorEastAsia" w:eastAsiaTheme="majorEastAsia"/>
          <w:bCs/>
          <w:sz w:val="18"/>
          <w:szCs w:val="18"/>
        </w:rPr>
        <w:t>天】</w:t>
      </w:r>
    </w:p>
    <w:p w14:paraId="3DE12DB9">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4F294894">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28C934FD">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6534058C">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71C0DF1F">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10BC4E95">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0BAD88EB">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2372C7D1">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6079450E">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50786404">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22078A0C">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452BB8CB">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2F318F7F">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5976809A">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6F4D363B">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25531FF4">
      <w:pPr>
        <w:pStyle w:val="14"/>
        <w:ind w:firstLine="360"/>
        <w:rPr>
          <w:rFonts w:ascii="宋体" w:hAnsi="宋体"/>
          <w:bCs/>
          <w:sz w:val="18"/>
          <w:szCs w:val="18"/>
        </w:rPr>
      </w:pPr>
      <w:r>
        <w:rPr>
          <w:rFonts w:hint="eastAsia" w:ascii="宋体" w:hAnsi="宋体"/>
          <w:bCs/>
          <w:sz w:val="18"/>
          <w:szCs w:val="18"/>
        </w:rPr>
        <w:t>（1）投资债权类资产的风险</w:t>
      </w:r>
    </w:p>
    <w:p w14:paraId="77F0F9B8">
      <w:pPr>
        <w:pStyle w:val="14"/>
        <w:ind w:firstLine="360"/>
        <w:rPr>
          <w:rFonts w:ascii="宋体" w:hAnsi="宋体"/>
          <w:bCs/>
          <w:sz w:val="18"/>
          <w:szCs w:val="18"/>
        </w:rPr>
      </w:pPr>
      <w:r>
        <w:rPr>
          <w:rFonts w:hint="eastAsia" w:ascii="宋体" w:hAnsi="宋体"/>
          <w:bCs/>
          <w:sz w:val="18"/>
          <w:szCs w:val="18"/>
        </w:rPr>
        <w:t>1）投资标准化债权类资产的风险</w:t>
      </w:r>
    </w:p>
    <w:p w14:paraId="0F7CA214">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144395D6">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0A82148E">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1AEE26B2">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015BD580">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240B47D1">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5887BA95">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47AF03C2">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339FEB69">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4C1DA849">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729AEE23">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60AD7123">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45FDBAE6">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42EB5890">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76832C2A">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50342C17">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519DA213">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12D3BA1B">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4013B7CD">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5B185275">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0B0BFACB">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4D4151EA">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384E7A5C">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21BD51FA">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273F8CEC">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0D372543">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451EEE4E">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4EE0ABAA">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0EAB0673">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4345587B">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2895F597">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3E887213">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3306347F">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3CC5383C">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6334D892">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0A8D2B7B">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4064FBC3">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72195303">
      <w:pPr>
        <w:pStyle w:val="14"/>
        <w:ind w:firstLineChars="0"/>
        <w:rPr>
          <w:rFonts w:ascii="宋体" w:hAnsi="宋体"/>
          <w:b/>
          <w:bCs/>
          <w:sz w:val="18"/>
          <w:szCs w:val="18"/>
        </w:rPr>
      </w:pPr>
      <w:r>
        <w:rPr>
          <w:rFonts w:hint="eastAsia" w:ascii="宋体" w:hAnsi="宋体"/>
          <w:b/>
          <w:bCs/>
          <w:sz w:val="18"/>
          <w:szCs w:val="18"/>
        </w:rPr>
        <w:t>17.关联交易风险</w:t>
      </w:r>
    </w:p>
    <w:p w14:paraId="5857AB4C">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57C7888D">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658C7779">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3CD0F860">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24E8F036">
      <w:pPr>
        <w:ind w:left="540"/>
        <w:jc w:val="right"/>
        <w:rPr>
          <w:rFonts w:ascii="宋体" w:hAnsi="宋体"/>
          <w:sz w:val="18"/>
          <w:szCs w:val="18"/>
        </w:rPr>
      </w:pPr>
    </w:p>
    <w:p w14:paraId="1DFBC5B1">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371EC41A">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4E469CEA">
      <w:pPr>
        <w:widowControl/>
        <w:jc w:val="left"/>
        <w:rPr>
          <w:rFonts w:ascii="宋体" w:hAnsi="宋体"/>
          <w:sz w:val="18"/>
          <w:szCs w:val="18"/>
        </w:rPr>
      </w:pPr>
      <w:r>
        <w:rPr>
          <w:rFonts w:ascii="宋体" w:hAnsi="宋体"/>
          <w:sz w:val="18"/>
          <w:szCs w:val="18"/>
        </w:rPr>
        <w:br w:type="page"/>
      </w:r>
    </w:p>
    <w:p w14:paraId="7EEB8564">
      <w:pPr>
        <w:ind w:left="540"/>
        <w:jc w:val="right"/>
        <w:rPr>
          <w:rFonts w:ascii="宋体" w:hAnsi="宋体"/>
          <w:sz w:val="18"/>
          <w:szCs w:val="18"/>
        </w:rPr>
      </w:pPr>
    </w:p>
    <w:p w14:paraId="01478BA4">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3DC6522F">
        <w:trPr>
          <w:trHeight w:val="627" w:hRule="atLeast"/>
        </w:trPr>
        <w:tc>
          <w:tcPr>
            <w:tcW w:w="8371" w:type="dxa"/>
          </w:tcPr>
          <w:p w14:paraId="6FBC9FF0">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26F1F9EC">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30F0B65B">
        <w:trPr>
          <w:trHeight w:val="6283" w:hRule="atLeast"/>
        </w:trPr>
        <w:tc>
          <w:tcPr>
            <w:tcW w:w="8371" w:type="dxa"/>
          </w:tcPr>
          <w:p w14:paraId="1DE5047B">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195753E8">
            <w:pPr>
              <w:spacing w:line="280" w:lineRule="atLeast"/>
              <w:jc w:val="left"/>
              <w:rPr>
                <w:rFonts w:ascii="宋体" w:hAnsi="宋体" w:cs="Arial"/>
                <w:sz w:val="18"/>
                <w:szCs w:val="18"/>
              </w:rPr>
            </w:pPr>
          </w:p>
          <w:p w14:paraId="6C44C10D">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484D9111">
            <w:pPr>
              <w:spacing w:line="280" w:lineRule="atLeast"/>
              <w:jc w:val="left"/>
              <w:rPr>
                <w:rFonts w:ascii="宋体" w:hAnsi="宋体" w:cs="Arial"/>
                <w:kern w:val="0"/>
                <w:sz w:val="18"/>
                <w:szCs w:val="18"/>
              </w:rPr>
            </w:pPr>
          </w:p>
          <w:p w14:paraId="6C0AB0CC">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25419BA5">
            <w:pPr>
              <w:spacing w:line="280" w:lineRule="atLeast"/>
              <w:jc w:val="left"/>
              <w:rPr>
                <w:rFonts w:ascii="宋体" w:hAnsi="宋体" w:cs="Arial"/>
                <w:kern w:val="0"/>
                <w:sz w:val="18"/>
                <w:szCs w:val="18"/>
              </w:rPr>
            </w:pPr>
          </w:p>
          <w:p w14:paraId="2C669EC3">
            <w:pPr>
              <w:spacing w:line="280" w:lineRule="atLeast"/>
              <w:jc w:val="left"/>
              <w:rPr>
                <w:kern w:val="0"/>
                <w:sz w:val="18"/>
                <w:szCs w:val="18"/>
                <w:u w:val="single"/>
              </w:rPr>
            </w:pPr>
            <w:r>
              <w:rPr>
                <w:rFonts w:hint="eastAsia" w:ascii="宋体" w:hAnsi="宋体" w:cs="Arial"/>
                <w:kern w:val="0"/>
                <w:sz w:val="18"/>
                <w:szCs w:val="18"/>
              </w:rPr>
              <w:t>请投资者在此抄录：</w:t>
            </w:r>
          </w:p>
          <w:p w14:paraId="7D6DE1B0">
            <w:pPr>
              <w:spacing w:line="280" w:lineRule="atLeast"/>
              <w:jc w:val="left"/>
              <w:rPr>
                <w:kern w:val="0"/>
                <w:sz w:val="18"/>
                <w:szCs w:val="18"/>
                <w:u w:val="single"/>
              </w:rPr>
            </w:pPr>
          </w:p>
          <w:p w14:paraId="6A09A766">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20BC95F4">
            <w:pPr>
              <w:spacing w:line="280" w:lineRule="atLeast"/>
              <w:ind w:left="4200" w:firstLine="1080" w:firstLineChars="600"/>
              <w:jc w:val="left"/>
              <w:rPr>
                <w:rFonts w:ascii="宋体" w:hAnsi="宋体" w:cs="Arial"/>
                <w:kern w:val="0"/>
                <w:sz w:val="18"/>
                <w:szCs w:val="18"/>
              </w:rPr>
            </w:pPr>
          </w:p>
          <w:p w14:paraId="3F742117">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2FEBB054">
            <w:pPr>
              <w:spacing w:line="280" w:lineRule="atLeast"/>
              <w:ind w:left="4200" w:firstLine="1080" w:firstLineChars="600"/>
              <w:jc w:val="left"/>
              <w:rPr>
                <w:rFonts w:ascii="宋体" w:hAnsi="宋体" w:cs="Arial"/>
                <w:kern w:val="0"/>
                <w:sz w:val="18"/>
                <w:szCs w:val="18"/>
              </w:rPr>
            </w:pPr>
          </w:p>
          <w:p w14:paraId="3FE9FCB1">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5D91F0C5">
            <w:pPr>
              <w:spacing w:line="280" w:lineRule="atLeast"/>
              <w:jc w:val="right"/>
              <w:rPr>
                <w:rFonts w:ascii="宋体" w:hAnsi="宋体"/>
                <w:kern w:val="0"/>
                <w:sz w:val="18"/>
                <w:szCs w:val="18"/>
              </w:rPr>
            </w:pPr>
          </w:p>
        </w:tc>
      </w:tr>
    </w:tbl>
    <w:p w14:paraId="3A6955F5">
      <w:pPr>
        <w:autoSpaceDE w:val="0"/>
        <w:autoSpaceDN w:val="0"/>
        <w:adjustRightInd w:val="0"/>
        <w:spacing w:line="360" w:lineRule="auto"/>
        <w:ind w:firstLine="420"/>
        <w:jc w:val="left"/>
        <w:rPr>
          <w:rFonts w:ascii="宋体" w:hAnsi="宋体"/>
          <w:sz w:val="24"/>
        </w:rPr>
      </w:pPr>
    </w:p>
    <w:p w14:paraId="4F4B6CFE">
      <w:pPr>
        <w:rPr>
          <w:rFonts w:ascii="宋体" w:hAnsi="宋体" w:cs="Arial"/>
          <w:sz w:val="24"/>
        </w:rPr>
      </w:pPr>
    </w:p>
    <w:p w14:paraId="2C8C81F8">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1DFBD7B2">
        <w:trPr>
          <w:trHeight w:val="823" w:hRule="atLeast"/>
        </w:trPr>
        <w:tc>
          <w:tcPr>
            <w:tcW w:w="8413" w:type="dxa"/>
          </w:tcPr>
          <w:p w14:paraId="385DBD1C">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4C0F57CB">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2773CC1B">
        <w:trPr>
          <w:trHeight w:val="7355" w:hRule="atLeast"/>
        </w:trPr>
        <w:tc>
          <w:tcPr>
            <w:tcW w:w="8413" w:type="dxa"/>
          </w:tcPr>
          <w:p w14:paraId="11267FDA">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2C8B3F10">
            <w:pPr>
              <w:spacing w:line="280" w:lineRule="atLeast"/>
              <w:ind w:firstLine="360" w:firstLineChars="200"/>
              <w:jc w:val="left"/>
              <w:rPr>
                <w:rFonts w:ascii="宋体" w:hAnsi="宋体" w:cs="Arial"/>
                <w:kern w:val="0"/>
                <w:sz w:val="18"/>
                <w:szCs w:val="18"/>
              </w:rPr>
            </w:pPr>
          </w:p>
          <w:p w14:paraId="74B35159">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27508870">
            <w:pPr>
              <w:spacing w:line="280" w:lineRule="atLeast"/>
              <w:ind w:firstLine="360" w:firstLineChars="200"/>
              <w:jc w:val="left"/>
              <w:rPr>
                <w:rFonts w:ascii="宋体" w:hAnsi="宋体" w:cs="Arial"/>
                <w:kern w:val="0"/>
                <w:sz w:val="18"/>
                <w:szCs w:val="18"/>
              </w:rPr>
            </w:pPr>
          </w:p>
          <w:p w14:paraId="76A34206">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6298E085">
            <w:pPr>
              <w:spacing w:line="280" w:lineRule="atLeast"/>
              <w:jc w:val="left"/>
              <w:rPr>
                <w:rFonts w:ascii="宋体" w:hAnsi="宋体" w:cs="Arial"/>
                <w:kern w:val="0"/>
                <w:sz w:val="18"/>
                <w:szCs w:val="18"/>
              </w:rPr>
            </w:pPr>
          </w:p>
          <w:p w14:paraId="6239D672">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0A272DBA">
            <w:pPr>
              <w:spacing w:line="280" w:lineRule="atLeast"/>
              <w:jc w:val="left"/>
              <w:rPr>
                <w:rFonts w:ascii="宋体" w:hAnsi="宋体" w:cs="Arial"/>
                <w:kern w:val="0"/>
                <w:sz w:val="18"/>
                <w:szCs w:val="18"/>
              </w:rPr>
            </w:pPr>
          </w:p>
          <w:p w14:paraId="55B4A6B4">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6412D4DD">
            <w:pPr>
              <w:spacing w:line="280" w:lineRule="atLeast"/>
              <w:jc w:val="left"/>
              <w:rPr>
                <w:rFonts w:ascii="宋体" w:hAnsi="宋体" w:cs="Arial"/>
                <w:kern w:val="0"/>
                <w:sz w:val="18"/>
                <w:szCs w:val="18"/>
              </w:rPr>
            </w:pPr>
          </w:p>
          <w:p w14:paraId="0F753AE4">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3FAA5C26">
            <w:pPr>
              <w:spacing w:line="280" w:lineRule="atLeast"/>
              <w:ind w:left="4200" w:firstLine="1080" w:firstLineChars="600"/>
              <w:jc w:val="left"/>
              <w:rPr>
                <w:rFonts w:ascii="宋体" w:hAnsi="宋体" w:cs="Arial"/>
                <w:kern w:val="0"/>
                <w:sz w:val="18"/>
                <w:szCs w:val="18"/>
              </w:rPr>
            </w:pPr>
          </w:p>
          <w:p w14:paraId="117E40B6">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1739C2E5">
            <w:pPr>
              <w:spacing w:line="280" w:lineRule="atLeast"/>
              <w:rPr>
                <w:kern w:val="0"/>
                <w:sz w:val="20"/>
                <w:szCs w:val="20"/>
              </w:rPr>
            </w:pPr>
          </w:p>
          <w:p w14:paraId="69EB7EF3">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368BE842">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48344752">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ADEAF">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66D33723">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93C4710"/>
    <w:rsid w:val="0B2C441F"/>
    <w:rsid w:val="0FED1EF0"/>
    <w:rsid w:val="123D1F82"/>
    <w:rsid w:val="14CC416E"/>
    <w:rsid w:val="14F62D29"/>
    <w:rsid w:val="17175513"/>
    <w:rsid w:val="171E1F25"/>
    <w:rsid w:val="1B223FEE"/>
    <w:rsid w:val="1B226F4C"/>
    <w:rsid w:val="20C671E1"/>
    <w:rsid w:val="23024B39"/>
    <w:rsid w:val="2F4D3121"/>
    <w:rsid w:val="356A301A"/>
    <w:rsid w:val="39F73A7C"/>
    <w:rsid w:val="3B0777C0"/>
    <w:rsid w:val="3B9146A7"/>
    <w:rsid w:val="4D096483"/>
    <w:rsid w:val="4EEE53D9"/>
    <w:rsid w:val="560B34A2"/>
    <w:rsid w:val="57FD6F59"/>
    <w:rsid w:val="5F6571DB"/>
    <w:rsid w:val="601969DF"/>
    <w:rsid w:val="659C2FA3"/>
    <w:rsid w:val="68C32F1D"/>
    <w:rsid w:val="6B9139DC"/>
    <w:rsid w:val="6CA40CE5"/>
    <w:rsid w:val="74A6450A"/>
    <w:rsid w:val="74D57EAA"/>
    <w:rsid w:val="78FA1B79"/>
    <w:rsid w:val="7B610C78"/>
    <w:rsid w:val="7E58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9</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2025-02-24T09:45:00Z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