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杭银理财幸福99半年添益1803期理财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杭银理财幸福99半年添益1803期理财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TYG6M1803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4.2942%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4.6508%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杭银理财幸福99半年添益1803期理财B款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TYG6M1803B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3.6261%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3.2176%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杭银理财幸福99半年添益1803期理财W款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TYG6M1803W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2.7884%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2025年2月6日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