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bookmarkStart w:id="66" w:name="_GoBack"/>
      <w:r>
        <w:rPr>
          <w:rFonts w:hint="eastAsia" w:ascii="黑体" w:hAnsi="黑体" w:eastAsia="黑体"/>
          <w:b/>
          <w:sz w:val="44"/>
          <w:szCs w:val="44"/>
          <w:lang w:val="en-US" w:eastAsia="zh-CN"/>
        </w:rPr>
        <w:t>稳利</w:t>
      </w:r>
      <w:r>
        <w:rPr>
          <w:rStyle w:val="27"/>
          <w:rFonts w:hint="eastAsia" w:ascii="黑体" w:hAnsi="黑体" w:eastAsia="黑体" w:cs="宋体"/>
          <w:sz w:val="44"/>
          <w:szCs w:val="44"/>
        </w:rPr>
        <w:t>丰收封闭式固收类</w:t>
      </w:r>
      <w:bookmarkEnd w:id="66"/>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112224"/>
      <w:bookmarkStart w:id="2" w:name="_Toc139992301"/>
      <w:bookmarkStart w:id="3" w:name="_Toc123701383"/>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39992302"/>
      <w:bookmarkStart w:id="8" w:name="_Toc12311226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【兴银理财稳利丰收封闭式138号固收类理财产品】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w:t>
            </w:r>
            <w:r>
              <w:rPr>
                <w:rFonts w:hint="eastAsia" w:ascii="宋体" w:hAnsi="宋体"/>
                <w:bCs/>
                <w:sz w:val="18"/>
                <w:szCs w:val="18"/>
              </w:rPr>
              <w:t>丰收封闭式13</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A</w:t>
            </w:r>
            <w:r>
              <w:rPr>
                <w:rFonts w:hint="eastAsia" w:ascii="宋体" w:hAnsi="宋体"/>
                <w:bCs/>
                <w:sz w:val="18"/>
                <w:szCs w:val="18"/>
              </w:rPr>
              <w:t>（安享款）】</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w:t>
            </w:r>
            <w:r>
              <w:rPr>
                <w:rFonts w:hint="eastAsia" w:ascii="宋体" w:hAnsi="宋体"/>
                <w:bCs/>
                <w:sz w:val="18"/>
                <w:szCs w:val="18"/>
              </w:rPr>
              <w:t>丰收封闭式13</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w:t>
            </w:r>
            <w:r>
              <w:rPr>
                <w:rFonts w:hint="eastAsia" w:ascii="宋体" w:hAnsi="宋体"/>
                <w:bCs/>
                <w:sz w:val="18"/>
                <w:szCs w:val="18"/>
              </w:rPr>
              <w:t>丰收封闭式13</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【Z7002024003033】注：投资者可依据理财产品登记编码在中国理财网查询产品信息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9C311380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【9C31138</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【9C31138</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【9C31138</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23386"/>
      <w:bookmarkStart w:id="16" w:name="_Toc26897"/>
      <w:bookmarkStart w:id="17" w:name="_Toc141703880"/>
      <w:bookmarkStart w:id="18" w:name="_Toc6306"/>
      <w:bookmarkStart w:id="19" w:name="_Toc4867"/>
      <w:bookmarkStart w:id="20" w:name="_Toc123112229"/>
      <w:bookmarkStart w:id="21" w:name="_Toc139991730"/>
      <w:bookmarkStart w:id="22" w:name="_Toc30935"/>
      <w:bookmarkStart w:id="23" w:name="_Toc29629"/>
      <w:bookmarkStart w:id="24" w:name="_Toc15517"/>
      <w:bookmarkStart w:id="25" w:name="_Toc8727"/>
      <w:bookmarkStart w:id="26" w:name="_Toc123701389"/>
      <w:bookmarkStart w:id="27" w:name="_Toc32639"/>
      <w:bookmarkStart w:id="28" w:name="_Toc496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3224"/>
      <w:bookmarkStart w:id="34" w:name="_Toc13020"/>
      <w:bookmarkStart w:id="35" w:name="_Toc819"/>
      <w:bookmarkStart w:id="36" w:name="_Toc15067"/>
      <w:bookmarkStart w:id="37" w:name="_Toc258829399"/>
      <w:bookmarkStart w:id="38" w:name="_Toc2465"/>
      <w:bookmarkStart w:id="39" w:name="_Toc6617"/>
      <w:bookmarkStart w:id="40" w:name="_Toc21301"/>
      <w:bookmarkStart w:id="41" w:name="_Toc22864"/>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6149"/>
      <w:bookmarkStart w:id="49" w:name="_Toc20318"/>
      <w:bookmarkStart w:id="50" w:name="_Toc74065740"/>
      <w:bookmarkStart w:id="51" w:name="_Toc20627"/>
      <w:bookmarkStart w:id="52" w:name="_Toc13288"/>
      <w:bookmarkStart w:id="53" w:name="_Toc733"/>
      <w:bookmarkStart w:id="54" w:name="_Toc22708"/>
      <w:bookmarkStart w:id="55" w:name="_Toc6683"/>
      <w:bookmarkStart w:id="56" w:name="_Toc24571"/>
      <w:bookmarkStart w:id="57" w:name="_Toc1863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149E474A"/>
    <w:rsid w:val="18D640E4"/>
    <w:rsid w:val="19212E29"/>
    <w:rsid w:val="35C863A1"/>
    <w:rsid w:val="4069171A"/>
    <w:rsid w:val="431859F2"/>
    <w:rsid w:val="487A428F"/>
    <w:rsid w:val="4B5E66CD"/>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2024-12-10T01:35:45Z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