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C346C" w14:textId="77777777" w:rsidR="00FC6C03" w:rsidRDefault="00FC6C03" w:rsidP="00FC6C03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FC6C03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兴银</w:t>
      </w:r>
      <w:proofErr w:type="gramStart"/>
      <w:r w:rsidRPr="00FC6C03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理财稳利丰收</w:t>
      </w:r>
      <w:proofErr w:type="gramEnd"/>
      <w:r w:rsidRPr="00FC6C03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封闭式27号</w:t>
      </w:r>
      <w:proofErr w:type="gramStart"/>
      <w:r w:rsidRPr="00FC6C03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固收类理财</w:t>
      </w:r>
      <w:proofErr w:type="gramEnd"/>
      <w:r w:rsidRPr="00FC6C03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产品</w:t>
      </w:r>
    </w:p>
    <w:p w14:paraId="3A68B53D" w14:textId="2888F01C" w:rsidR="00FC6C03" w:rsidRPr="00FC6C03" w:rsidRDefault="00FC6C03" w:rsidP="00FC6C03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FC6C03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[</w:t>
      </w:r>
      <w:proofErr w:type="gramStart"/>
      <w:r w:rsidRPr="00FC6C03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稳利丰收</w:t>
      </w:r>
      <w:proofErr w:type="gramEnd"/>
      <w:r w:rsidRPr="00FC6C03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封闭式27号</w:t>
      </w:r>
      <w:r w:rsidR="0095267F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A</w:t>
      </w:r>
      <w:r w:rsidRPr="00FC6C03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]到期公告</w:t>
      </w:r>
    </w:p>
    <w:p w14:paraId="5DFDC84A" w14:textId="77777777" w:rsidR="00FC6C03" w:rsidRPr="00FC6C03" w:rsidRDefault="00FC6C03" w:rsidP="00FC6C03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FC6C03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我司#发售的兴银</w:t>
      </w:r>
      <w:proofErr w:type="gramStart"/>
      <w:r w:rsidRPr="00FC6C03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理财稳利丰收</w:t>
      </w:r>
      <w:proofErr w:type="gramEnd"/>
      <w:r w:rsidRPr="00FC6C03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封闭式27号</w:t>
      </w:r>
      <w:proofErr w:type="gramStart"/>
      <w:r w:rsidRPr="00FC6C03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固收类理财</w:t>
      </w:r>
      <w:proofErr w:type="gramEnd"/>
      <w:r w:rsidRPr="00FC6C03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产品于2024-05-23到期 ，理财资金投资的资产在理财期间运作正常，在理财产品到期时已全部变现。本理财产品投资收益情况如下：</w:t>
      </w:r>
    </w:p>
    <w:p w14:paraId="6BF9A4A2" w14:textId="77777777" w:rsidR="00FC6C03" w:rsidRPr="00FC6C03" w:rsidRDefault="00FC6C03" w:rsidP="00FC6C03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18"/>
          <w:szCs w:val="18"/>
        </w:rPr>
      </w:pPr>
      <w:r w:rsidRPr="00FC6C03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>产品基本信息：</w:t>
      </w:r>
    </w:p>
    <w:tbl>
      <w:tblPr>
        <w:tblW w:w="9062" w:type="dxa"/>
        <w:tblLook w:val="04A0" w:firstRow="1" w:lastRow="0" w:firstColumn="1" w:lastColumn="0" w:noHBand="0" w:noVBand="1"/>
      </w:tblPr>
      <w:tblGrid>
        <w:gridCol w:w="1124"/>
        <w:gridCol w:w="1382"/>
        <w:gridCol w:w="1026"/>
        <w:gridCol w:w="1057"/>
        <w:gridCol w:w="1026"/>
        <w:gridCol w:w="688"/>
        <w:gridCol w:w="781"/>
        <w:gridCol w:w="957"/>
        <w:gridCol w:w="1021"/>
      </w:tblGrid>
      <w:tr w:rsidR="00FC6C03" w:rsidRPr="00FC6C03" w14:paraId="78FE9DFA" w14:textId="77777777" w:rsidTr="00FC6C03">
        <w:trPr>
          <w:trHeight w:val="44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7C29129E" w14:textId="77777777" w:rsidR="00FC6C03" w:rsidRPr="00FC6C03" w:rsidRDefault="00FC6C03" w:rsidP="00FC6C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C0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1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4EBC452A" w14:textId="77777777" w:rsidR="00FC6C03" w:rsidRPr="00FC6C03" w:rsidRDefault="00FC6C03" w:rsidP="00FC6C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C0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27B62936" w14:textId="77777777" w:rsidR="00FC6C03" w:rsidRPr="00FC6C03" w:rsidRDefault="00FC6C03" w:rsidP="00FC6C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C0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10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1257C500" w14:textId="77777777" w:rsidR="00FC6C03" w:rsidRPr="00FC6C03" w:rsidRDefault="00FC6C03" w:rsidP="00FC6C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C0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4C2D564F" w14:textId="77777777" w:rsidR="00FC6C03" w:rsidRPr="00FC6C03" w:rsidRDefault="00FC6C03" w:rsidP="00FC6C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C0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兑付日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0254EF37" w14:textId="77777777" w:rsidR="00FC6C03" w:rsidRPr="00FC6C03" w:rsidRDefault="00FC6C03" w:rsidP="00FC6C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C0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7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0F69D4A5" w14:textId="77777777" w:rsidR="00FC6C03" w:rsidRPr="00FC6C03" w:rsidRDefault="00FC6C03" w:rsidP="00FC6C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C0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6A0F723E" w14:textId="77777777" w:rsidR="00FC6C03" w:rsidRPr="00FC6C03" w:rsidRDefault="00FC6C03" w:rsidP="00FC6C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C0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业绩比较基准</w:t>
            </w:r>
          </w:p>
        </w:tc>
        <w:tc>
          <w:tcPr>
            <w:tcW w:w="10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6D9E9D1F" w14:textId="77777777" w:rsidR="00FC6C03" w:rsidRPr="00FC6C03" w:rsidRDefault="00FC6C03" w:rsidP="00FC6C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C0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母子产品标识</w:t>
            </w:r>
          </w:p>
        </w:tc>
      </w:tr>
      <w:tr w:rsidR="00FC6C03" w:rsidRPr="00FC6C03" w14:paraId="2FB5FC46" w14:textId="77777777" w:rsidTr="00FC6C03">
        <w:trPr>
          <w:trHeight w:val="1092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98BD88" w14:textId="77777777" w:rsidR="00FC6C03" w:rsidRPr="00FC6C03" w:rsidRDefault="00FC6C03" w:rsidP="00FC6C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C0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9C31027A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ABCA3E" w14:textId="77777777" w:rsidR="00FC6C03" w:rsidRPr="00FC6C03" w:rsidRDefault="00FC6C03" w:rsidP="00FC6C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C0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兴银</w:t>
            </w:r>
            <w:proofErr w:type="gramStart"/>
            <w:r w:rsidRPr="00FC6C0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理财稳利丰收</w:t>
            </w:r>
            <w:proofErr w:type="gramEnd"/>
            <w:r w:rsidRPr="00FC6C0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封闭式27号</w:t>
            </w:r>
            <w:proofErr w:type="gramStart"/>
            <w:r w:rsidRPr="00FC6C0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固收类理财</w:t>
            </w:r>
            <w:proofErr w:type="gramEnd"/>
            <w:r w:rsidRPr="00FC6C0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7AA36F" w14:textId="77777777" w:rsidR="00FC6C03" w:rsidRPr="00FC6C03" w:rsidRDefault="00FC6C03" w:rsidP="00FC6C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C0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2023/5/24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DCBD47" w14:textId="77777777" w:rsidR="00FC6C03" w:rsidRPr="00FC6C03" w:rsidRDefault="00FC6C03" w:rsidP="00FC6C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C0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2024/5/23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563278" w14:textId="77777777" w:rsidR="00FC6C03" w:rsidRPr="00FC6C03" w:rsidRDefault="00FC6C03" w:rsidP="00FC6C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C0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2024/5/24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DB1217" w14:textId="77777777" w:rsidR="00FC6C03" w:rsidRPr="00FC6C03" w:rsidRDefault="00FC6C03" w:rsidP="00FC6C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C0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51D6CC" w14:textId="77777777" w:rsidR="00FC6C03" w:rsidRPr="00FC6C03" w:rsidRDefault="00FC6C03" w:rsidP="00FC6C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C0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AA0CCC" w14:textId="77777777" w:rsidR="00FC6C03" w:rsidRPr="00FC6C03" w:rsidRDefault="00FC6C03" w:rsidP="00FC6C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C0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3.40%--4.20%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B9F342" w14:textId="77777777" w:rsidR="00FC6C03" w:rsidRPr="00FC6C03" w:rsidRDefault="00FC6C03" w:rsidP="00FC6C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C0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子产品</w:t>
            </w:r>
          </w:p>
        </w:tc>
      </w:tr>
    </w:tbl>
    <w:p w14:paraId="7661339B" w14:textId="77777777" w:rsidR="00FC6C03" w:rsidRDefault="00FC6C03" w:rsidP="00FC6C03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18"/>
          <w:szCs w:val="18"/>
        </w:rPr>
      </w:pPr>
    </w:p>
    <w:p w14:paraId="407ABFA3" w14:textId="30E5AE6C" w:rsidR="00FC6C03" w:rsidRPr="00FC6C03" w:rsidRDefault="00FC6C03" w:rsidP="00FC6C03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18"/>
          <w:szCs w:val="18"/>
        </w:rPr>
      </w:pPr>
      <w:r w:rsidRPr="00FC6C03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>产品收益分配以及费用情况：</w:t>
      </w:r>
    </w:p>
    <w:tbl>
      <w:tblPr>
        <w:tblW w:w="8354" w:type="dxa"/>
        <w:tblLook w:val="04A0" w:firstRow="1" w:lastRow="0" w:firstColumn="1" w:lastColumn="0" w:noHBand="0" w:noVBand="1"/>
      </w:tblPr>
      <w:tblGrid>
        <w:gridCol w:w="1266"/>
        <w:gridCol w:w="1843"/>
        <w:gridCol w:w="1559"/>
        <w:gridCol w:w="1276"/>
        <w:gridCol w:w="1134"/>
        <w:gridCol w:w="1276"/>
      </w:tblGrid>
      <w:tr w:rsidR="00FC6C03" w:rsidRPr="00FC6C03" w14:paraId="14565341" w14:textId="77777777" w:rsidTr="00FC6C03">
        <w:trPr>
          <w:trHeight w:val="288"/>
        </w:trPr>
        <w:tc>
          <w:tcPr>
            <w:tcW w:w="46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0F2F16B9" w14:textId="77777777" w:rsidR="00FC6C03" w:rsidRPr="00FC6C03" w:rsidRDefault="00FC6C03" w:rsidP="00FC6C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C0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总兑付客户收益金额(元)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1C8779BF" w14:textId="77777777" w:rsidR="00FC6C03" w:rsidRPr="00FC6C03" w:rsidRDefault="00FC6C03" w:rsidP="00FC6C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C0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银行费用金额(元)</w:t>
            </w:r>
          </w:p>
        </w:tc>
      </w:tr>
      <w:tr w:rsidR="00FC6C03" w:rsidRPr="00FC6C03" w14:paraId="3077E9BD" w14:textId="77777777" w:rsidTr="00FC6C03">
        <w:trPr>
          <w:trHeight w:val="288"/>
        </w:trPr>
        <w:tc>
          <w:tcPr>
            <w:tcW w:w="46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C4A74D" w14:textId="77777777" w:rsidR="00FC6C03" w:rsidRPr="00FC6C03" w:rsidRDefault="00FC6C03" w:rsidP="00FC6C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C0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1,627,946.67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5301C6" w14:textId="77777777" w:rsidR="00FC6C03" w:rsidRPr="00FC6C03" w:rsidRDefault="00FC6C03" w:rsidP="00FC6C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C0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137,745.59</w:t>
            </w:r>
          </w:p>
        </w:tc>
      </w:tr>
      <w:tr w:rsidR="00FC6C03" w:rsidRPr="00FC6C03" w14:paraId="7B7692A9" w14:textId="77777777" w:rsidTr="00FC6C03">
        <w:trPr>
          <w:trHeight w:val="444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034EC537" w14:textId="77777777" w:rsidR="00FC6C03" w:rsidRPr="00FC6C03" w:rsidRDefault="00FC6C03" w:rsidP="00FC6C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C0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托管费(%)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7FF08261" w14:textId="77777777" w:rsidR="00FC6C03" w:rsidRPr="00FC6C03" w:rsidRDefault="00FC6C03" w:rsidP="00FC6C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C0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销售管理费(%)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48C6B44F" w14:textId="77777777" w:rsidR="00FC6C03" w:rsidRPr="00FC6C03" w:rsidRDefault="00FC6C03" w:rsidP="00FC6C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C0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投资管理费(%)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0A0008DA" w14:textId="77777777" w:rsidR="00FC6C03" w:rsidRPr="00FC6C03" w:rsidRDefault="00FC6C03" w:rsidP="00FC6C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C0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3E6057FB" w14:textId="77777777" w:rsidR="00FC6C03" w:rsidRPr="00FC6C03" w:rsidRDefault="00FC6C03" w:rsidP="00FC6C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C0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111C0849" w14:textId="77777777" w:rsidR="00FC6C03" w:rsidRPr="00FC6C03" w:rsidRDefault="00FC6C03" w:rsidP="00FC6C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C0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:rsidR="00FC6C03" w:rsidRPr="00FC6C03" w14:paraId="4736BB63" w14:textId="77777777" w:rsidTr="00FC6C03">
        <w:trPr>
          <w:trHeight w:val="288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E55BCD" w14:textId="77777777" w:rsidR="00FC6C03" w:rsidRPr="00FC6C03" w:rsidRDefault="00FC6C03" w:rsidP="00FC6C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C0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FF8B70" w14:textId="77777777" w:rsidR="00FC6C03" w:rsidRPr="00FC6C03" w:rsidRDefault="00FC6C03" w:rsidP="00FC6C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C0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94F17F" w14:textId="77777777" w:rsidR="00FC6C03" w:rsidRPr="00FC6C03" w:rsidRDefault="00FC6C03" w:rsidP="00FC6C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C0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017C9D" w14:textId="77777777" w:rsidR="00FC6C03" w:rsidRPr="00FC6C03" w:rsidRDefault="00FC6C03" w:rsidP="00FC6C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C0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1666F4" w14:textId="77777777" w:rsidR="00FC6C03" w:rsidRPr="00FC6C03" w:rsidRDefault="00FC6C03" w:rsidP="00FC6C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C0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788943" w14:textId="77777777" w:rsidR="00FC6C03" w:rsidRPr="00FC6C03" w:rsidRDefault="00FC6C03" w:rsidP="00FC6C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C0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</w:tr>
    </w:tbl>
    <w:p w14:paraId="46B985DB" w14:textId="77777777" w:rsidR="00FC6C03" w:rsidRDefault="00FC6C03" w:rsidP="00FC6C03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FF0000"/>
          <w:kern w:val="0"/>
          <w:sz w:val="18"/>
          <w:szCs w:val="18"/>
        </w:rPr>
      </w:pPr>
    </w:p>
    <w:p w14:paraId="29F07DE4" w14:textId="4BCB0632" w:rsidR="00FC6C03" w:rsidRPr="00FC6C03" w:rsidRDefault="00FC6C03" w:rsidP="00FC6C03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C6C03"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说明：</w:t>
      </w:r>
      <w:r w:rsidRPr="00FC6C0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>1、销售渠道、客户层级等不同可能导致费率折让，另外理财存续期也可能费率发生调整，故具体费率以实际销售文本及针对费率调整的信息披露文本为准，此处费率数据仅供参考。 以一年期定期存款利率为无风险利率，基于当前对未来市场的判断，根据拟投资债权类资产的信用利差、</w:t>
      </w:r>
      <w:proofErr w:type="gramStart"/>
      <w:r w:rsidRPr="00FC6C0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久期敞口</w:t>
      </w:r>
      <w:proofErr w:type="gramEnd"/>
      <w:r w:rsidRPr="00FC6C0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 w14:paraId="0A1A6607" w14:textId="77777777" w:rsidR="00FC6C03" w:rsidRPr="00FC6C03" w:rsidRDefault="00FC6C03" w:rsidP="00FC6C03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FC6C03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感谢您投资兴银</w:t>
      </w:r>
      <w:proofErr w:type="gramStart"/>
      <w:r w:rsidRPr="00FC6C03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理财理财</w:t>
      </w:r>
      <w:proofErr w:type="gramEnd"/>
      <w:r w:rsidRPr="00FC6C03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产品，敬请继续关注我司近期推出的理财产品！</w:t>
      </w:r>
    </w:p>
    <w:p w14:paraId="31C8D7FC" w14:textId="77777777" w:rsidR="00FC6C03" w:rsidRPr="00FC6C03" w:rsidRDefault="00FC6C03" w:rsidP="00FC6C03">
      <w:pPr>
        <w:widowControl/>
        <w:jc w:val="right"/>
        <w:rPr>
          <w:rFonts w:ascii="微软雅黑" w:eastAsia="微软雅黑" w:hAnsi="微软雅黑" w:cs="宋体"/>
          <w:b/>
          <w:bCs/>
          <w:color w:val="000000"/>
          <w:kern w:val="0"/>
          <w:sz w:val="20"/>
          <w:szCs w:val="20"/>
        </w:rPr>
      </w:pPr>
      <w:r w:rsidRPr="00FC6C03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兴银理财</w:t>
      </w:r>
    </w:p>
    <w:p w14:paraId="0112B64B" w14:textId="77777777" w:rsidR="00FC6C03" w:rsidRPr="00FC6C03" w:rsidRDefault="00FC6C03" w:rsidP="00FC6C03">
      <w:pPr>
        <w:widowControl/>
        <w:jc w:val="right"/>
        <w:rPr>
          <w:rFonts w:ascii="微软雅黑" w:eastAsia="微软雅黑" w:hAnsi="微软雅黑" w:cs="宋体"/>
          <w:b/>
          <w:bCs/>
          <w:color w:val="000000"/>
          <w:kern w:val="0"/>
          <w:sz w:val="20"/>
          <w:szCs w:val="20"/>
        </w:rPr>
      </w:pPr>
      <w:r w:rsidRPr="00FC6C03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2024-05-24</w:t>
      </w:r>
    </w:p>
    <w:p w14:paraId="5191979C" w14:textId="77777777" w:rsidR="003C6298" w:rsidRDefault="003C6298"/>
    <w:sectPr w:rsidR="003C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08"/>
    <w:rsid w:val="003B4A03"/>
    <w:rsid w:val="003C6298"/>
    <w:rsid w:val="005C4380"/>
    <w:rsid w:val="00710C08"/>
    <w:rsid w:val="0095267F"/>
    <w:rsid w:val="009C1832"/>
    <w:rsid w:val="00FC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87352"/>
  <w15:chartTrackingRefBased/>
  <w15:docId w15:val="{D92B9BEE-D702-4D9C-9D14-4CBC6204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C6C0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FC6C03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5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1458">
          <w:marLeft w:val="0"/>
          <w:marRight w:val="0"/>
          <w:marTop w:val="30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553804554">
          <w:marLeft w:val="0"/>
          <w:marRight w:val="0"/>
          <w:marTop w:val="300"/>
          <w:marBottom w:val="0"/>
          <w:divBdr>
            <w:top w:val="dotted" w:sz="6" w:space="2" w:color="000000"/>
            <w:left w:val="dotted" w:sz="6" w:space="2" w:color="000000"/>
            <w:bottom w:val="dotted" w:sz="6" w:space="2" w:color="000000"/>
            <w:right w:val="dotted" w:sz="6" w:space="2" w:color="000000"/>
          </w:divBdr>
        </w:div>
        <w:div w:id="2099672358">
          <w:marLeft w:val="0"/>
          <w:marRight w:val="0"/>
          <w:marTop w:val="45"/>
          <w:marBottom w:val="0"/>
          <w:divBdr>
            <w:top w:val="single" w:sz="6" w:space="3" w:color="000000"/>
            <w:left w:val="single" w:sz="6" w:space="0" w:color="000000"/>
            <w:bottom w:val="none" w:sz="0" w:space="4" w:color="auto"/>
            <w:right w:val="single" w:sz="6" w:space="0" w:color="000000"/>
          </w:divBdr>
        </w:div>
        <w:div w:id="46446827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554121559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000000"/>
            <w:bottom w:val="none" w:sz="0" w:space="4" w:color="auto"/>
            <w:right w:val="single" w:sz="6" w:space="0" w:color="000000"/>
          </w:divBdr>
        </w:div>
        <w:div w:id="155257300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845239326">
          <w:marLeft w:val="0"/>
          <w:marRight w:val="0"/>
          <w:marTop w:val="150"/>
          <w:marBottom w:val="0"/>
          <w:divBdr>
            <w:top w:val="dotted" w:sz="6" w:space="2" w:color="FF0000"/>
            <w:left w:val="dotted" w:sz="6" w:space="2" w:color="FF0000"/>
            <w:bottom w:val="dotted" w:sz="6" w:space="2" w:color="FF0000"/>
            <w:right w:val="dotted" w:sz="6" w:space="2" w:color="FF0000"/>
          </w:divBdr>
        </w:div>
        <w:div w:id="1721320754">
          <w:marLeft w:val="0"/>
          <w:marRight w:val="0"/>
          <w:marTop w:val="150"/>
          <w:marBottom w:val="0"/>
          <w:divBdr>
            <w:top w:val="dotted" w:sz="6" w:space="2" w:color="000000"/>
            <w:left w:val="dotted" w:sz="6" w:space="2" w:color="000000"/>
            <w:bottom w:val="dotted" w:sz="6" w:space="2" w:color="000000"/>
            <w:right w:val="dotted" w:sz="6" w:space="2" w:color="000000"/>
          </w:divBdr>
        </w:div>
        <w:div w:id="854657084">
          <w:marLeft w:val="0"/>
          <w:marRight w:val="0"/>
          <w:marTop w:val="75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  <w:div w:id="2030520018">
          <w:marLeft w:val="0"/>
          <w:marRight w:val="0"/>
          <w:marTop w:val="0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shuiji12@126.com</dc:creator>
  <cp:keywords/>
  <dc:description/>
  <cp:lastModifiedBy>8615005753921</cp:lastModifiedBy>
  <cp:revision>3</cp:revision>
  <dcterms:created xsi:type="dcterms:W3CDTF">2024-06-11T00:54:00Z</dcterms:created>
  <dcterms:modified xsi:type="dcterms:W3CDTF">2024-06-11T02:27:00Z</dcterms:modified>
</cp:coreProperties>
</file>