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val="en-US" w:eastAsia="zh-CN"/>
              </w:rPr>
              <w:t>90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90</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90</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90</w:t>
            </w:r>
            <w:r>
              <w:rPr>
                <w:rFonts w:hint="eastAsia" w:ascii="宋体" w:hAnsi="宋体"/>
                <w:bCs/>
                <w:sz w:val="18"/>
                <w:szCs w:val="18"/>
              </w:rPr>
              <w:t>号</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Z7002024000443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9C310</w:t>
            </w:r>
            <w:r>
              <w:rPr>
                <w:rFonts w:hint="eastAsia" w:ascii="宋体" w:hAnsi="宋体"/>
                <w:bCs/>
                <w:color w:val="000000" w:themeColor="text1"/>
                <w:sz w:val="18"/>
                <w:szCs w:val="18"/>
                <w:lang w:val="en-US" w:eastAsia="zh-CN"/>
                <w14:textFill>
                  <w14:solidFill>
                    <w14:schemeClr w14:val="tx1"/>
                  </w14:solidFill>
                </w14:textFill>
              </w:rPr>
              <w:t>900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w:t>
            </w:r>
            <w:r>
              <w:rPr>
                <w:rFonts w:hint="eastAsia" w:ascii="宋体" w:hAnsi="宋体"/>
                <w:sz w:val="18"/>
                <w:szCs w:val="18"/>
                <w:lang w:val="en-US" w:eastAsia="zh-CN"/>
              </w:rPr>
              <w:t>090</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w:t>
            </w:r>
            <w:r>
              <w:rPr>
                <w:rFonts w:hint="eastAsia" w:ascii="宋体" w:hAnsi="宋体"/>
                <w:sz w:val="18"/>
                <w:szCs w:val="18"/>
                <w:lang w:val="en-US" w:eastAsia="zh-CN"/>
              </w:rPr>
              <w:t>090</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w:t>
            </w:r>
            <w:r>
              <w:rPr>
                <w:rFonts w:hint="eastAsia" w:ascii="宋体" w:hAnsi="宋体"/>
                <w:sz w:val="18"/>
                <w:szCs w:val="18"/>
                <w:lang w:val="en-US" w:eastAsia="zh-CN"/>
              </w:rPr>
              <w:t>090</w:t>
            </w:r>
            <w:r>
              <w:rPr>
                <w:rFonts w:ascii="宋体" w:hAnsi="宋体"/>
                <w:sz w:val="18"/>
                <w:szCs w:val="18"/>
              </w:rPr>
              <w:t>C</w:t>
            </w:r>
            <w:bookmarkStart w:id="156" w:name="_GoBack"/>
            <w:bookmarkEnd w:id="156"/>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1年</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w:t>
            </w:r>
            <w:r>
              <w:rPr>
                <w:rFonts w:ascii="宋体" w:hAnsi="宋体"/>
                <w:bCs/>
                <w:sz w:val="18"/>
                <w:szCs w:val="18"/>
              </w:rPr>
              <w:t>.</w:t>
            </w:r>
            <w:r>
              <w:rPr>
                <w:rFonts w:hint="eastAsia" w:ascii="宋体" w:hAnsi="宋体"/>
                <w:bCs/>
                <w:sz w:val="18"/>
                <w:szCs w:val="18"/>
                <w:lang w:val="en-US" w:eastAsia="zh-CN"/>
              </w:rPr>
              <w:t>70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3.7</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2.95</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6714"/>
      <w:bookmarkStart w:id="12" w:name="_Toc7151"/>
      <w:bookmarkStart w:id="13" w:name="_Toc90742688"/>
      <w:bookmarkStart w:id="14" w:name="_Toc29784"/>
      <w:bookmarkStart w:id="15" w:name="_Toc90742390"/>
      <w:bookmarkStart w:id="16" w:name="_Toc74065741"/>
      <w:bookmarkStart w:id="17" w:name="_Toc29948"/>
      <w:bookmarkStart w:id="18" w:name="_Toc3266"/>
      <w:bookmarkStart w:id="19" w:name="_Toc79154668"/>
      <w:bookmarkStart w:id="20" w:name="_Toc22074"/>
      <w:bookmarkStart w:id="21" w:name="_Toc16265"/>
      <w:bookmarkStart w:id="22" w:name="_Toc90742321"/>
      <w:bookmarkStart w:id="23" w:name="_Toc15203"/>
      <w:bookmarkStart w:id="24" w:name="_Toc27226"/>
      <w:bookmarkStart w:id="25"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7848"/>
      <w:bookmarkStart w:id="29" w:name="_Toc26986"/>
      <w:bookmarkStart w:id="30" w:name="_Toc4741"/>
      <w:bookmarkStart w:id="31" w:name="_Toc79154669"/>
      <w:bookmarkStart w:id="32" w:name="_Toc14893"/>
      <w:bookmarkStart w:id="33" w:name="_Toc18329"/>
      <w:bookmarkStart w:id="34" w:name="_Toc116649654"/>
      <w:bookmarkStart w:id="35" w:name="_Toc18797"/>
      <w:bookmarkStart w:id="36" w:name="_Toc139991735"/>
      <w:bookmarkStart w:id="37" w:name="_Toc74065742"/>
      <w:bookmarkStart w:id="38" w:name="_Toc21988"/>
      <w:bookmarkStart w:id="39" w:name="_Toc18526"/>
      <w:bookmarkStart w:id="40" w:name="_Toc17912"/>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98560352"/>
      <w:bookmarkStart w:id="45" w:name="_Toc23261"/>
      <w:bookmarkStart w:id="46" w:name="_Toc1270"/>
      <w:bookmarkStart w:id="47" w:name="_Toc79154670"/>
      <w:bookmarkStart w:id="48" w:name="_Toc10463"/>
      <w:bookmarkStart w:id="49" w:name="_Toc7920"/>
      <w:bookmarkStart w:id="50" w:name="_Toc123051452"/>
      <w:bookmarkStart w:id="51" w:name="_Toc1427"/>
      <w:bookmarkStart w:id="52" w:name="_Toc48649707"/>
      <w:bookmarkStart w:id="53" w:name="_Toc17244"/>
      <w:bookmarkStart w:id="54" w:name="_Toc139991736"/>
      <w:bookmarkStart w:id="55" w:name="_Toc74065743"/>
      <w:bookmarkStart w:id="56" w:name="_Toc79392606"/>
      <w:bookmarkStart w:id="57" w:name="_Toc23822"/>
      <w:bookmarkStart w:id="58" w:name="_Toc20733"/>
      <w:bookmarkStart w:id="59" w:name="_Toc4003"/>
      <w:bookmarkStart w:id="60" w:name="_Toc116649655"/>
      <w:bookmarkStart w:id="61" w:name="_Toc123102453"/>
      <w:bookmarkStart w:id="62" w:name="_Toc610"/>
      <w:bookmarkStart w:id="63" w:name="_Toc12311223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6405"/>
      <w:bookmarkStart w:id="66" w:name="_Toc123051453"/>
      <w:bookmarkStart w:id="67" w:name="_Toc29251"/>
      <w:bookmarkStart w:id="68" w:name="_Toc74065744"/>
      <w:bookmarkStart w:id="69" w:name="_Toc141703887"/>
      <w:bookmarkStart w:id="70" w:name="_Toc98560353"/>
      <w:bookmarkStart w:id="71" w:name="_Toc116649656"/>
      <w:bookmarkStart w:id="72" w:name="_Toc3601"/>
      <w:bookmarkStart w:id="73" w:name="_Toc14835"/>
      <w:bookmarkStart w:id="74" w:name="_Toc79154671"/>
      <w:bookmarkStart w:id="75" w:name="_Toc26207"/>
      <w:bookmarkStart w:id="76" w:name="_Toc31653"/>
      <w:bookmarkStart w:id="77" w:name="_Toc12245"/>
      <w:bookmarkStart w:id="78" w:name="_Toc31235"/>
      <w:bookmarkStart w:id="79" w:name="_Toc15143"/>
      <w:bookmarkStart w:id="80" w:name="_Toc31644"/>
      <w:bookmarkStart w:id="81" w:name="_Toc123112235"/>
      <w:bookmarkStart w:id="82" w:name="_Toc139991737"/>
      <w:bookmarkStart w:id="83" w:name="_Toc12310245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9392583"/>
      <w:bookmarkStart w:id="92" w:name="_Toc123102455"/>
      <w:bookmarkStart w:id="93" w:name="_Toc3771"/>
      <w:bookmarkStart w:id="94" w:name="_Toc3321"/>
      <w:bookmarkStart w:id="95" w:name="_Toc116649657"/>
      <w:bookmarkStart w:id="96" w:name="_Toc7058"/>
      <w:bookmarkStart w:id="97" w:name="_Toc25783"/>
      <w:bookmarkStart w:id="98" w:name="_Toc98560354"/>
      <w:bookmarkStart w:id="99" w:name="_Toc10650"/>
      <w:bookmarkStart w:id="100" w:name="_Toc9706"/>
      <w:bookmarkStart w:id="101" w:name="_Toc79154672"/>
      <w:bookmarkStart w:id="102" w:name="_Toc4559"/>
      <w:bookmarkStart w:id="103" w:name="_Toc123112236"/>
      <w:bookmarkStart w:id="104" w:name="_Toc11030"/>
      <w:bookmarkStart w:id="105" w:name="_Toc123051454"/>
      <w:bookmarkStart w:id="106" w:name="_Toc74065745"/>
      <w:bookmarkStart w:id="107" w:name="_Toc139991738"/>
      <w:bookmarkStart w:id="108" w:name="_Toc141703888"/>
      <w:bookmarkStart w:id="109" w:name="_Toc18567"/>
      <w:bookmarkStart w:id="110" w:name="_Toc644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02456"/>
      <w:bookmarkStart w:id="114" w:name="_Toc725"/>
      <w:bookmarkStart w:id="115" w:name="_Toc74065746"/>
      <w:bookmarkStart w:id="116" w:name="_Toc31821"/>
      <w:bookmarkStart w:id="117" w:name="_Toc16164"/>
      <w:bookmarkStart w:id="118" w:name="_Toc3572"/>
      <w:bookmarkStart w:id="119" w:name="_Toc10398"/>
      <w:bookmarkStart w:id="120" w:name="_Toc98560355"/>
      <w:bookmarkStart w:id="121" w:name="_Toc3080"/>
      <w:bookmarkStart w:id="122" w:name="_Toc123112237"/>
      <w:bookmarkStart w:id="123" w:name="_Toc21735"/>
      <w:bookmarkStart w:id="124" w:name="_Toc79154673"/>
      <w:bookmarkStart w:id="125" w:name="_Toc141703889"/>
      <w:bookmarkStart w:id="126" w:name="_Toc123051455"/>
      <w:bookmarkStart w:id="127" w:name="_Toc139991739"/>
      <w:bookmarkStart w:id="128" w:name="_Toc18206"/>
      <w:bookmarkStart w:id="129" w:name="_Toc11664965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98560356"/>
      <w:bookmarkStart w:id="135" w:name="_Toc123102457"/>
      <w:bookmarkStart w:id="136" w:name="_Toc17920"/>
      <w:bookmarkStart w:id="137" w:name="_Toc8791"/>
      <w:bookmarkStart w:id="138" w:name="_Toc123051456"/>
      <w:bookmarkStart w:id="139" w:name="_Toc3329"/>
      <w:bookmarkStart w:id="140" w:name="_Toc739"/>
      <w:bookmarkStart w:id="141" w:name="_Toc79392622"/>
      <w:bookmarkStart w:id="142" w:name="_Toc21237"/>
      <w:bookmarkStart w:id="143" w:name="_Toc74065747"/>
      <w:bookmarkStart w:id="144" w:name="_Toc32584"/>
      <w:bookmarkStart w:id="145" w:name="_Toc29408"/>
      <w:bookmarkStart w:id="146" w:name="_Toc17198"/>
      <w:bookmarkStart w:id="147" w:name="_Toc32092"/>
      <w:bookmarkStart w:id="148" w:name="_Toc123112238"/>
      <w:bookmarkStart w:id="149" w:name="_Toc116649659"/>
      <w:bookmarkStart w:id="150" w:name="_Toc139991740"/>
      <w:bookmarkStart w:id="151" w:name="_Toc48649708"/>
      <w:bookmarkStart w:id="152" w:name="_Toc141703890"/>
      <w:bookmarkStart w:id="153" w:name="_Toc7915467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00D5E2B"/>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BDB4F57"/>
    <w:rsid w:val="2EA644DF"/>
    <w:rsid w:val="2ECE6508"/>
    <w:rsid w:val="2FB532A0"/>
    <w:rsid w:val="319C4BEA"/>
    <w:rsid w:val="321C2F3F"/>
    <w:rsid w:val="33DA2E89"/>
    <w:rsid w:val="34C829B2"/>
    <w:rsid w:val="35381804"/>
    <w:rsid w:val="36F55C12"/>
    <w:rsid w:val="386A3F56"/>
    <w:rsid w:val="3A810EF7"/>
    <w:rsid w:val="3C3802E9"/>
    <w:rsid w:val="3E0C1771"/>
    <w:rsid w:val="3E586AB8"/>
    <w:rsid w:val="3E5C1B1D"/>
    <w:rsid w:val="3EAE14E9"/>
    <w:rsid w:val="3FD261A6"/>
    <w:rsid w:val="42EB2F9C"/>
    <w:rsid w:val="45226963"/>
    <w:rsid w:val="469F5C49"/>
    <w:rsid w:val="4CDF1CD7"/>
    <w:rsid w:val="4D39606F"/>
    <w:rsid w:val="4F8E3D4D"/>
    <w:rsid w:val="4FA308F4"/>
    <w:rsid w:val="514B43CC"/>
    <w:rsid w:val="53B3493A"/>
    <w:rsid w:val="547D5BB9"/>
    <w:rsid w:val="551D0DE5"/>
    <w:rsid w:val="5537323C"/>
    <w:rsid w:val="5544327F"/>
    <w:rsid w:val="55855837"/>
    <w:rsid w:val="56503211"/>
    <w:rsid w:val="56D24A82"/>
    <w:rsid w:val="57BD5DAE"/>
    <w:rsid w:val="598B567E"/>
    <w:rsid w:val="5BA577EB"/>
    <w:rsid w:val="5C4A6C54"/>
    <w:rsid w:val="5C624734"/>
    <w:rsid w:val="5FE91ABC"/>
    <w:rsid w:val="60D42826"/>
    <w:rsid w:val="628E734C"/>
    <w:rsid w:val="6580603B"/>
    <w:rsid w:val="659D55E5"/>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D594BFF-CD33-476E-8A6A-4949275F721C}">
  <ds:schemaRefs/>
</ds:datastoreItem>
</file>

<file path=customXml/itemProps11.xml><?xml version="1.0" encoding="utf-8"?>
<ds:datastoreItem xmlns:ds="http://schemas.openxmlformats.org/officeDocument/2006/customXml" ds:itemID="{AC86F3EB-DB57-4B60-8A7E-BBB67A22EE0B}">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2108FF18-8EC8-4170-A536-1AA8E39CC797}">
  <ds:schemaRefs/>
</ds:datastoreItem>
</file>

<file path=customXml/itemProps16.xml><?xml version="1.0" encoding="utf-8"?>
<ds:datastoreItem xmlns:ds="http://schemas.openxmlformats.org/officeDocument/2006/customXml" ds:itemID="{509BA638-9D3A-4AA3-A169-FF78BC0E4BE9}">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E6D3D55C-3DD8-4C31-8069-E5508DD844FB}">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9114D43D-ED98-4C7B-A3AE-26D78B80CA82}">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BEEE0313-55EB-45FA-BBBD-C0232D367255}">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3A3C3A8D-C5E4-45AF-8B48-C3BF528808AD}">
  <ds:schemaRefs/>
</ds:datastoreItem>
</file>

<file path=customXml/itemProps9.xml><?xml version="1.0" encoding="utf-8"?>
<ds:datastoreItem xmlns:ds="http://schemas.openxmlformats.org/officeDocument/2006/customXml" ds:itemID="{CF487381-D648-48A1-B1E4-A4540B0D365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3676</Words>
  <Characters>20958</Characters>
  <Lines>174</Lines>
  <Paragraphs>49</Paragraphs>
  <TotalTime>0</TotalTime>
  <ScaleCrop>false</ScaleCrop>
  <LinksUpToDate>false</LinksUpToDate>
  <CharactersWithSpaces>24585</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Administrator</cp:lastModifiedBy>
  <cp:lastPrinted>2020-09-21T06:35:00Z</cp:lastPrinted>
  <dcterms:modified xsi:type="dcterms:W3CDTF">2024-05-31T09:41:30Z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