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兴银理财天天万利宝稳利恒盈7号封闭式净值型理财产品第16期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兴银理财天天万利宝稳利恒盈7号封闭式净值型理财产品第16期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1,263,631,661.54份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4.50%--5.00%/5.00%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278,061,262.90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787,970,000.00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9,517,856.92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188,082,541.72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产品9N21316A自成立日以来，累计净值增长率为2.9810%，年化累计净值增长率为5.1324%。</w:t>
            </w:r>
            <w:r>
              <w:rPr>
                <w:rFonts w:ascii="宋体" w:hAnsi="宋体" w:eastAsia="宋体" w:cs="宋体"/>
                <w:color w:val="000000"/>
                <w:sz w:val="21"/>
              </w:rPr>
              <w:br w:type="textWrapping"/>
            </w:r>
            <w:r>
              <w:rPr>
                <w:rFonts w:ascii="宋体" w:hAnsi="宋体" w:eastAsia="宋体" w:cs="宋体"/>
                <w:color w:val="000000"/>
                <w:sz w:val="21"/>
              </w:rPr>
              <w:t>产品9N21316B自成立日以来，累计净值增长率为3.0680%，年化累计净值增长率为5.2822%。</w:t>
            </w:r>
            <w:r>
              <w:rPr>
                <w:rFonts w:ascii="宋体" w:hAnsi="宋体" w:eastAsia="宋体" w:cs="宋体"/>
                <w:color w:val="000000"/>
                <w:sz w:val="21"/>
              </w:rPr>
              <w:br w:type="textWrapping"/>
            </w:r>
            <w:r>
              <w:rPr>
                <w:rFonts w:ascii="宋体" w:hAnsi="宋体" w:eastAsia="宋体" w:cs="宋体"/>
                <w:color w:val="000000"/>
                <w:sz w:val="21"/>
              </w:rPr>
              <w:t>产品9N21316C自成立日以来，累计净值增长率为2.9220%，年化累计净值增长率为5.0308%。</w:t>
            </w:r>
            <w:r>
              <w:rPr>
                <w:rFonts w:ascii="宋体" w:hAnsi="宋体" w:eastAsia="宋体" w:cs="宋体"/>
                <w:color w:val="000000"/>
                <w:sz w:val="21"/>
              </w:rPr>
              <w:br w:type="textWrapping"/>
            </w:r>
            <w:r>
              <w:rPr>
                <w:rFonts w:ascii="宋体" w:hAnsi="宋体" w:eastAsia="宋体" w:cs="宋体"/>
                <w:color w:val="000000"/>
                <w:sz w:val="21"/>
              </w:rPr>
              <w:t>产品9N21316D自成立日以来，累计净值增长率为3.0680%，年化累计净值增长率为5.2822%。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1,292,226,091.18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284,277,072.73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805,865,175.28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9,729,860.46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192,353,982.71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20</w:t>
            </w:r>
            <w:r>
              <w:rPr>
                <w:rFonts w:ascii="宋体" w:hAnsi="宋体" w:eastAsia="宋体" w:cs="宋体"/>
                <w:color w:val="000000"/>
                <w:sz w:val="21"/>
              </w:rPr>
              <w:t>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140,354,760.00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134,342,504.00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120,310,800.00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95,251,465.00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22赣州发展投资ZR001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92,242,512.00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19空港兴城MTN001B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72,745,890.00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71,875,440.00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21大悦城MTN001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70,889,980.00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52,031,800.00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51,375,550.00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19东方债03BC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20汾湖投资MTN001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兴银理财天天万利宝稳利恒盈7号封闭式净值型理财产品第16期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B10599B"/>
    <w:rsid w:val="7B436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2022-10-21T08:40:00Z</dcterms:created>
  <dc:creator>User</dc:creator>
  <cp:lastModifiedBy>cib</cp:lastModifiedBy>
  <dcterms:modified xsi:type="dcterms:W3CDTF">2022-10-21T09:21:48Z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