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0168" w14:textId="2F4CE68B" w:rsidR="008A5672" w:rsidRDefault="008A5672" w:rsidP="008A5672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</w:t>
      </w:r>
      <w:r w:rsidR="00BB360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8</w:t>
      </w: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号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047A057" w14:textId="77EE5135" w:rsidR="008A5672" w:rsidRDefault="008A5672" w:rsidP="008A5672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</w:t>
      </w:r>
      <w:r w:rsidR="00BB360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8</w:t>
      </w: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号A]成立公告</w:t>
      </w:r>
    </w:p>
    <w:p w14:paraId="1B36A208" w14:textId="133DE515" w:rsidR="008A5672" w:rsidRPr="008A5672" w:rsidRDefault="008A5672" w:rsidP="008A5672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pPr w:leftFromText="180" w:rightFromText="180" w:vertAnchor="text" w:horzAnchor="margin" w:tblpXSpec="center" w:tblpY="94"/>
        <w:tblW w:w="109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"/>
        <w:gridCol w:w="1103"/>
        <w:gridCol w:w="2130"/>
        <w:gridCol w:w="1134"/>
        <w:gridCol w:w="1275"/>
        <w:gridCol w:w="993"/>
        <w:gridCol w:w="1134"/>
        <w:gridCol w:w="1417"/>
      </w:tblGrid>
      <w:tr w:rsidR="008A5672" w:rsidRPr="008A5672" w14:paraId="4DD5EC48" w14:textId="77777777" w:rsidTr="00BB3607">
        <w:trPr>
          <w:trHeight w:val="450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066AFC8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4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1E725670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36AC4CE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520CDC91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52767653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5A62B37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72D4A762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6326429A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业绩比较基准</w:t>
            </w:r>
          </w:p>
        </w:tc>
      </w:tr>
      <w:tr w:rsidR="00BB3607" w:rsidRPr="008A5672" w14:paraId="2CAF7DC1" w14:textId="77777777" w:rsidTr="00BB3607">
        <w:trPr>
          <w:trHeight w:val="37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D653EF" w14:textId="40CDB754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Z7002022000856</w:t>
            </w:r>
          </w:p>
        </w:tc>
        <w:tc>
          <w:tcPr>
            <w:tcW w:w="14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EC022" w14:textId="04C2F1CB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9C31028A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hideMark/>
          </w:tcPr>
          <w:p w14:paraId="34FD96B1" w14:textId="5A809F6B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兴银</w:t>
            </w:r>
            <w:proofErr w:type="gramStart"/>
            <w:r w:rsidRPr="00BB3607">
              <w:rPr>
                <w:sz w:val="18"/>
                <w:szCs w:val="18"/>
              </w:rPr>
              <w:t>理财稳利丰收</w:t>
            </w:r>
            <w:proofErr w:type="gramEnd"/>
            <w:r w:rsidRPr="00BB3607">
              <w:rPr>
                <w:sz w:val="18"/>
                <w:szCs w:val="18"/>
              </w:rPr>
              <w:t>封闭式28号</w:t>
            </w:r>
            <w:proofErr w:type="gramStart"/>
            <w:r w:rsidRPr="00BB3607">
              <w:rPr>
                <w:sz w:val="18"/>
                <w:szCs w:val="18"/>
              </w:rPr>
              <w:t>固收类理财</w:t>
            </w:r>
            <w:proofErr w:type="gramEnd"/>
            <w:r w:rsidRPr="00BB3607">
              <w:rPr>
                <w:sz w:val="18"/>
                <w:szCs w:val="18"/>
              </w:rPr>
              <w:t>产品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8AE2EF" w14:textId="650A97D8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2023-06-07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0D47A" w14:textId="05E5B2B9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2024-06-06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54044C" w14:textId="7A5F433D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365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357F05" w14:textId="1F566C44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净值型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6D17D" w14:textId="554EF0D2" w:rsidR="00BB3607" w:rsidRPr="00BB3607" w:rsidRDefault="00BB3607" w:rsidP="00BB36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3.40%-- 4.20%</w:t>
            </w:r>
          </w:p>
        </w:tc>
      </w:tr>
      <w:tr w:rsidR="00BB3607" w:rsidRPr="008A5672" w14:paraId="6839FAAF" w14:textId="77777777" w:rsidTr="004A7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</w:trPr>
        <w:tc>
          <w:tcPr>
            <w:tcW w:w="17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82AAE" w14:textId="62A14537" w:rsidR="00BB3607" w:rsidRPr="00BB3607" w:rsidRDefault="00BB3607" w:rsidP="00BB3607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rFonts w:hint="eastAsia"/>
                <w:sz w:val="18"/>
                <w:szCs w:val="18"/>
              </w:rPr>
              <w:t>产品募集规模：</w:t>
            </w:r>
          </w:p>
        </w:tc>
        <w:tc>
          <w:tcPr>
            <w:tcW w:w="918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14:paraId="140A3FB0" w14:textId="12C0C492" w:rsidR="00BB3607" w:rsidRPr="00BB3607" w:rsidRDefault="00BB3607" w:rsidP="00BB36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607">
              <w:rPr>
                <w:sz w:val="18"/>
                <w:szCs w:val="18"/>
              </w:rPr>
              <w:t>41,085,544.00  元</w:t>
            </w:r>
          </w:p>
        </w:tc>
      </w:tr>
    </w:tbl>
    <w:p w14:paraId="75F9D9B7" w14:textId="77777777" w:rsidR="008A5672" w:rsidRDefault="008A5672" w:rsidP="008A5672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</w:p>
    <w:p w14:paraId="3F90372D" w14:textId="488A1FFC" w:rsidR="008A5672" w:rsidRPr="008A5672" w:rsidRDefault="008A5672" w:rsidP="008A5672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AA18A1F" w14:textId="79767986" w:rsidR="008A5672" w:rsidRPr="008A5672" w:rsidRDefault="008A5672" w:rsidP="008A5672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2023-0</w:t>
      </w:r>
      <w:r w:rsidR="00BB3607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6</w:t>
      </w: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-</w:t>
      </w:r>
      <w:r w:rsidR="00BB3607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07</w:t>
      </w:r>
    </w:p>
    <w:p w14:paraId="5DD8669D" w14:textId="77777777" w:rsidR="003C6298" w:rsidRDefault="003C6298"/>
    <w:sectPr w:rsidR="003C6298" w:rsidSect="008A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639B" w14:textId="77777777" w:rsidR="009375B4" w:rsidRDefault="009375B4" w:rsidP="008A5672">
      <w:r>
        <w:separator/>
      </w:r>
    </w:p>
  </w:endnote>
  <w:endnote w:type="continuationSeparator" w:id="0">
    <w:p w14:paraId="3CBA4FDB" w14:textId="77777777" w:rsidR="009375B4" w:rsidRDefault="009375B4" w:rsidP="008A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A216" w14:textId="77777777" w:rsidR="009375B4" w:rsidRDefault="009375B4" w:rsidP="008A5672">
      <w:r>
        <w:separator/>
      </w:r>
    </w:p>
  </w:footnote>
  <w:footnote w:type="continuationSeparator" w:id="0">
    <w:p w14:paraId="3F140B1A" w14:textId="77777777" w:rsidR="009375B4" w:rsidRDefault="009375B4" w:rsidP="008A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2"/>
    <w:rsid w:val="00153A15"/>
    <w:rsid w:val="002077B7"/>
    <w:rsid w:val="003B4A03"/>
    <w:rsid w:val="003C6298"/>
    <w:rsid w:val="008A5672"/>
    <w:rsid w:val="009375B4"/>
    <w:rsid w:val="00AD0F69"/>
    <w:rsid w:val="00BB3607"/>
    <w:rsid w:val="00E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B2DE7"/>
  <w15:chartTrackingRefBased/>
  <w15:docId w15:val="{B32570BD-0849-438F-8767-6E16549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56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67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A567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22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2512529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1738512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599973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84304672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59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58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4251794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615210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323697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27230590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2024-05-13T03:05:00Z</dcterms:created>
  <dcterms:modified xsi:type="dcterms:W3CDTF">2024-05-13T03:20:00Z</dcterms:modified>
</cp:coreProperties>
</file>