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val="en-US" w:eastAsia="zh-CN"/>
              </w:rPr>
              <w:t>24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24</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Z7002024000017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val="en-US" w:eastAsia="zh-CN"/>
                <w14:textFill>
                  <w14:solidFill>
                    <w14:schemeClr w14:val="tx1"/>
                  </w14:solidFill>
                </w14:textFill>
              </w:rPr>
              <w:t>24</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24</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24</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2.85</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9</w:t>
            </w:r>
            <w:bookmarkStart w:id="156" w:name="_GoBack"/>
            <w:bookmarkEnd w:id="156"/>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21"/>
      <w:bookmarkStart w:id="12" w:name="_Toc7151"/>
      <w:bookmarkStart w:id="13" w:name="_Toc16265"/>
      <w:bookmarkStart w:id="14" w:name="_Toc90742688"/>
      <w:bookmarkStart w:id="15" w:name="_Toc79154668"/>
      <w:bookmarkStart w:id="16" w:name="_Toc29784"/>
      <w:bookmarkStart w:id="17" w:name="_Toc29948"/>
      <w:bookmarkStart w:id="18" w:name="_Toc27189"/>
      <w:bookmarkStart w:id="19" w:name="_Toc6714"/>
      <w:bookmarkStart w:id="20" w:name="_Toc3266"/>
      <w:bookmarkStart w:id="21" w:name="_Toc27226"/>
      <w:bookmarkStart w:id="22" w:name="_Toc15203"/>
      <w:bookmarkStart w:id="23" w:name="_Toc74065741"/>
      <w:bookmarkStart w:id="24" w:name="_Toc22074"/>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8329"/>
      <w:bookmarkStart w:id="29" w:name="_Toc18797"/>
      <w:bookmarkStart w:id="30" w:name="_Toc14893"/>
      <w:bookmarkStart w:id="31" w:name="_Toc79154669"/>
      <w:bookmarkStart w:id="32" w:name="_Toc116649654"/>
      <w:bookmarkStart w:id="33" w:name="_Toc4741"/>
      <w:bookmarkStart w:id="34" w:name="_Toc18526"/>
      <w:bookmarkStart w:id="35" w:name="_Toc74065742"/>
      <w:bookmarkStart w:id="36" w:name="_Toc21988"/>
      <w:bookmarkStart w:id="37" w:name="_Toc17912"/>
      <w:bookmarkStart w:id="38" w:name="_Toc7848"/>
      <w:bookmarkStart w:id="39" w:name="_Toc141703885"/>
      <w:bookmarkStart w:id="40" w:name="_Toc1823"/>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23261"/>
      <w:bookmarkStart w:id="45" w:name="_Toc17244"/>
      <w:bookmarkStart w:id="46" w:name="_Toc139991736"/>
      <w:bookmarkStart w:id="47" w:name="_Toc74065743"/>
      <w:bookmarkStart w:id="48" w:name="_Toc1270"/>
      <w:bookmarkStart w:id="49" w:name="_Toc1427"/>
      <w:bookmarkStart w:id="50" w:name="_Toc79392606"/>
      <w:bookmarkStart w:id="51" w:name="_Toc98560352"/>
      <w:bookmarkStart w:id="52" w:name="_Toc10463"/>
      <w:bookmarkStart w:id="53" w:name="_Toc116649655"/>
      <w:bookmarkStart w:id="54" w:name="_Toc123051452"/>
      <w:bookmarkStart w:id="55" w:name="_Toc123112234"/>
      <w:bookmarkStart w:id="56" w:name="_Toc7920"/>
      <w:bookmarkStart w:id="57" w:name="_Toc20733"/>
      <w:bookmarkStart w:id="58" w:name="_Toc141703886"/>
      <w:bookmarkStart w:id="59" w:name="_Toc48649707"/>
      <w:bookmarkStart w:id="60" w:name="_Toc610"/>
      <w:bookmarkStart w:id="61" w:name="_Toc79154670"/>
      <w:bookmarkStart w:id="62" w:name="_Toc23822"/>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31653"/>
      <w:bookmarkStart w:id="67" w:name="_Toc74065744"/>
      <w:bookmarkStart w:id="68" w:name="_Toc79154671"/>
      <w:bookmarkStart w:id="69" w:name="_Toc15143"/>
      <w:bookmarkStart w:id="70" w:name="_Toc31644"/>
      <w:bookmarkStart w:id="71" w:name="_Toc123051453"/>
      <w:bookmarkStart w:id="72" w:name="_Toc3601"/>
      <w:bookmarkStart w:id="73" w:name="_Toc116649656"/>
      <w:bookmarkStart w:id="74" w:name="_Toc123102454"/>
      <w:bookmarkStart w:id="75" w:name="_Toc31235"/>
      <w:bookmarkStart w:id="76" w:name="_Toc14835"/>
      <w:bookmarkStart w:id="77" w:name="_Toc26207"/>
      <w:bookmarkStart w:id="78" w:name="_Toc141703887"/>
      <w:bookmarkStart w:id="79" w:name="_Toc12245"/>
      <w:bookmarkStart w:id="80" w:name="_Toc139991737"/>
      <w:bookmarkStart w:id="81" w:name="_Toc98560353"/>
      <w:bookmarkStart w:id="82" w:name="_Toc123112235"/>
      <w:bookmarkStart w:id="83" w:name="_Toc640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771"/>
      <w:bookmarkStart w:id="92" w:name="_Toc10650"/>
      <w:bookmarkStart w:id="93" w:name="_Toc4559"/>
      <w:bookmarkStart w:id="94" w:name="_Toc25783"/>
      <w:bookmarkStart w:id="95" w:name="_Toc6447"/>
      <w:bookmarkStart w:id="96" w:name="_Toc141703888"/>
      <w:bookmarkStart w:id="97" w:name="_Toc123112236"/>
      <w:bookmarkStart w:id="98" w:name="_Toc9706"/>
      <w:bookmarkStart w:id="99" w:name="_Toc74065745"/>
      <w:bookmarkStart w:id="100" w:name="_Toc98560354"/>
      <w:bookmarkStart w:id="101" w:name="_Toc139991738"/>
      <w:bookmarkStart w:id="102" w:name="_Toc7058"/>
      <w:bookmarkStart w:id="103" w:name="_Toc3321"/>
      <w:bookmarkStart w:id="104" w:name="_Toc123051454"/>
      <w:bookmarkStart w:id="105" w:name="_Toc11030"/>
      <w:bookmarkStart w:id="106" w:name="_Toc79392583"/>
      <w:bookmarkStart w:id="107" w:name="_Toc79154672"/>
      <w:bookmarkStart w:id="108" w:name="_Toc123102455"/>
      <w:bookmarkStart w:id="109" w:name="_Toc18567"/>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102456"/>
      <w:bookmarkStart w:id="114" w:name="_Toc18206"/>
      <w:bookmarkStart w:id="115" w:name="_Toc123112237"/>
      <w:bookmarkStart w:id="116" w:name="_Toc10398"/>
      <w:bookmarkStart w:id="117" w:name="_Toc116649658"/>
      <w:bookmarkStart w:id="118" w:name="_Toc3572"/>
      <w:bookmarkStart w:id="119" w:name="_Toc21735"/>
      <w:bookmarkStart w:id="120" w:name="_Toc98560355"/>
      <w:bookmarkStart w:id="121" w:name="_Toc725"/>
      <w:bookmarkStart w:id="122" w:name="_Toc79154673"/>
      <w:bookmarkStart w:id="123" w:name="_Toc3080"/>
      <w:bookmarkStart w:id="124" w:name="_Toc31821"/>
      <w:bookmarkStart w:id="125" w:name="_Toc139991739"/>
      <w:bookmarkStart w:id="126" w:name="_Toc74065746"/>
      <w:bookmarkStart w:id="127" w:name="_Toc16164"/>
      <w:bookmarkStart w:id="128" w:name="_Toc123051455"/>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1237"/>
      <w:bookmarkStart w:id="134" w:name="_Toc739"/>
      <w:bookmarkStart w:id="135" w:name="_Toc141703890"/>
      <w:bookmarkStart w:id="136" w:name="_Toc5170"/>
      <w:bookmarkStart w:id="137" w:name="_Toc98560356"/>
      <w:bookmarkStart w:id="138" w:name="_Toc123051456"/>
      <w:bookmarkStart w:id="139" w:name="_Toc74065747"/>
      <w:bookmarkStart w:id="140" w:name="_Toc139991740"/>
      <w:bookmarkStart w:id="141" w:name="_Toc29408"/>
      <w:bookmarkStart w:id="142" w:name="_Toc17198"/>
      <w:bookmarkStart w:id="143" w:name="_Toc3329"/>
      <w:bookmarkStart w:id="144" w:name="_Toc123102457"/>
      <w:bookmarkStart w:id="145" w:name="_Toc116649659"/>
      <w:bookmarkStart w:id="146" w:name="_Toc8791"/>
      <w:bookmarkStart w:id="147" w:name="_Toc17920"/>
      <w:bookmarkStart w:id="148" w:name="_Toc48649708"/>
      <w:bookmarkStart w:id="149" w:name="_Toc32092"/>
      <w:bookmarkStart w:id="150" w:name="_Toc123112238"/>
      <w:bookmarkStart w:id="151" w:name="_Toc79154674"/>
      <w:bookmarkStart w:id="152" w:name="_Toc32584"/>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434FDA"/>
    <w:rsid w:val="2193546F"/>
    <w:rsid w:val="23083986"/>
    <w:rsid w:val="23AF29A3"/>
    <w:rsid w:val="26123FD6"/>
    <w:rsid w:val="26F50BA9"/>
    <w:rsid w:val="27B40C0C"/>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89178CB"/>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788B01-67F8-4750-A84D-8E143C0AEF8A}">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CF487381-D648-48A1-B1E4-A4540B0D3650}">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BEEE0313-55EB-45FA-BBBD-C0232D367255}">
  <ds:schemaRefs/>
</ds:datastoreItem>
</file>

<file path=customXml/itemProps5.xml><?xml version="1.0" encoding="utf-8"?>
<ds:datastoreItem xmlns:ds="http://schemas.openxmlformats.org/officeDocument/2006/customXml" ds:itemID="{AC86F3EB-DB57-4B60-8A7E-BBB67A22EE0B}">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3665</Words>
  <Characters>20891</Characters>
  <Lines>174</Lines>
  <Paragraphs>49</Paragraphs>
  <TotalTime>108</TotalTime>
  <ScaleCrop>false</ScaleCrop>
  <LinksUpToDate>false</LinksUpToDate>
  <CharactersWithSpaces>24507</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2024-04-09T08:50:41Z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