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ascii="宋体" w:hAnsi="宋体" w:cs="Times New Roman"/>
          <w:sz w:val="32"/>
          <w:szCs w:val="32"/>
        </w:rPr>
        <w:t>3</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ascii="宋体" w:hAnsi="宋体"/>
                <w:bCs/>
                <w:sz w:val="18"/>
                <w:szCs w:val="18"/>
              </w:rPr>
              <w:t>1</w:t>
            </w:r>
            <w:r>
              <w:rPr>
                <w:rFonts w:hint="eastAsia" w:ascii="宋体" w:hAnsi="宋体"/>
                <w:bCs/>
                <w:sz w:val="18"/>
                <w:szCs w:val="18"/>
                <w:lang w:val="en-US" w:eastAsia="zh-CN"/>
              </w:rPr>
              <w:t>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ascii="宋体" w:hAnsi="宋体"/>
                <w:bCs/>
                <w:sz w:val="18"/>
                <w:szCs w:val="18"/>
              </w:rPr>
              <w:t>1</w:t>
            </w:r>
            <w:r>
              <w:rPr>
                <w:rFonts w:hint="eastAsia" w:ascii="宋体" w:hAnsi="宋体"/>
                <w:bCs/>
                <w:sz w:val="18"/>
                <w:szCs w:val="18"/>
                <w:lang w:val="en-US" w:eastAsia="zh-CN"/>
              </w:rPr>
              <w:t>8</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ascii="宋体" w:hAnsi="宋体"/>
                <w:bCs/>
                <w:sz w:val="18"/>
                <w:szCs w:val="18"/>
              </w:rPr>
              <w:t>1</w:t>
            </w:r>
            <w:r>
              <w:rPr>
                <w:rFonts w:hint="eastAsia" w:ascii="宋体" w:hAnsi="宋体"/>
                <w:bCs/>
                <w:sz w:val="18"/>
                <w:szCs w:val="18"/>
                <w:lang w:val="en-US" w:eastAsia="zh-CN"/>
              </w:rPr>
              <w:t>8</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Z7002024000013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9C3361</w:t>
            </w:r>
            <w:r>
              <w:rPr>
                <w:rFonts w:hint="eastAsia" w:ascii="宋体" w:hAnsi="宋体"/>
                <w:bCs/>
                <w:color w:val="000000" w:themeColor="text1"/>
                <w:sz w:val="18"/>
                <w:szCs w:val="18"/>
                <w:lang w:val="en-US" w:eastAsia="zh-CN"/>
                <w14:textFill>
                  <w14:solidFill>
                    <w14:schemeClr w14:val="tx1"/>
                  </w14:solidFill>
                </w14:textFill>
              </w:rPr>
              <w:t>8</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9C3361</w:t>
            </w:r>
            <w:r>
              <w:rPr>
                <w:rFonts w:hint="eastAsia" w:ascii="宋体" w:hAnsi="宋体"/>
                <w:sz w:val="18"/>
                <w:szCs w:val="18"/>
                <w:lang w:val="en-US" w:eastAsia="zh-CN"/>
              </w:rPr>
              <w:t>8</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9C3361</w:t>
            </w:r>
            <w:r>
              <w:rPr>
                <w:rFonts w:hint="eastAsia" w:ascii="宋体" w:hAnsi="宋体"/>
                <w:sz w:val="18"/>
                <w:szCs w:val="18"/>
                <w:lang w:val="en-US" w:eastAsia="zh-CN"/>
              </w:rPr>
              <w:t>8</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6个月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2.8</w:t>
            </w:r>
            <w:r>
              <w:rPr>
                <w:rFonts w:hint="eastAsia" w:ascii="宋体" w:hAnsi="宋体"/>
                <w:bCs/>
                <w:sz w:val="18"/>
                <w:szCs w:val="18"/>
                <w:lang w:val="en-US" w:eastAsia="zh-CN"/>
              </w:rPr>
              <w:t>5</w:t>
            </w:r>
            <w:r>
              <w:rPr>
                <w:rFonts w:hint="eastAsia" w:ascii="宋体" w:hAnsi="宋体"/>
                <w:bCs/>
                <w:sz w:val="18"/>
                <w:szCs w:val="18"/>
              </w:rPr>
              <w:t>%</w:t>
            </w:r>
            <w:r>
              <w:rPr>
                <w:rFonts w:ascii="宋体" w:hAnsi="宋体"/>
                <w:bCs/>
                <w:sz w:val="18"/>
                <w:szCs w:val="18"/>
              </w:rPr>
              <w:t>-3.80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3.00</w:t>
            </w:r>
            <w:r>
              <w:rPr>
                <w:rFonts w:hint="eastAsia" w:ascii="宋体" w:hAnsi="宋体"/>
                <w:bCs/>
                <w:sz w:val="18"/>
                <w:szCs w:val="18"/>
              </w:rPr>
              <w:t>%</w:t>
            </w:r>
            <w:r>
              <w:rPr>
                <w:rFonts w:ascii="宋体" w:hAnsi="宋体"/>
                <w:bCs/>
                <w:sz w:val="18"/>
                <w:szCs w:val="18"/>
              </w:rPr>
              <w:t>-3.95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w:t>
            </w:r>
            <w:bookmarkStart w:id="156" w:name="_GoBack"/>
            <w:bookmarkEnd w:id="156"/>
            <w:r>
              <w:rPr>
                <w:rFonts w:hint="eastAsia" w:asciiTheme="majorEastAsia" w:hAnsiTheme="majorEastAsia" w:eastAsiaTheme="majorEastAsia"/>
                <w:b/>
                <w:kern w:val="0"/>
                <w:sz w:val="18"/>
                <w:szCs w:val="18"/>
              </w:rPr>
              <w:t>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7151"/>
      <w:bookmarkStart w:id="12" w:name="_Toc90742688"/>
      <w:bookmarkStart w:id="13" w:name="_Toc22074"/>
      <w:bookmarkStart w:id="14" w:name="_Toc74065741"/>
      <w:bookmarkStart w:id="15" w:name="_Toc79154668"/>
      <w:bookmarkStart w:id="16" w:name="_Toc29784"/>
      <w:bookmarkStart w:id="17" w:name="_Toc29948"/>
      <w:bookmarkStart w:id="18" w:name="_Toc90742321"/>
      <w:bookmarkStart w:id="19" w:name="_Toc27189"/>
      <w:bookmarkStart w:id="20" w:name="_Toc16265"/>
      <w:bookmarkStart w:id="21" w:name="_Toc90742390"/>
      <w:bookmarkStart w:id="22" w:name="_Toc27226"/>
      <w:bookmarkStart w:id="23" w:name="_Toc6714"/>
      <w:bookmarkStart w:id="24" w:name="_Toc3266"/>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6986"/>
      <w:bookmarkStart w:id="28" w:name="_Toc1823"/>
      <w:bookmarkStart w:id="29" w:name="_Toc74065742"/>
      <w:bookmarkStart w:id="30" w:name="_Toc116649654"/>
      <w:bookmarkStart w:id="31" w:name="_Toc18329"/>
      <w:bookmarkStart w:id="32" w:name="_Toc4741"/>
      <w:bookmarkStart w:id="33" w:name="_Toc141703885"/>
      <w:bookmarkStart w:id="34" w:name="_Toc139991735"/>
      <w:bookmarkStart w:id="35" w:name="_Toc17912"/>
      <w:bookmarkStart w:id="36" w:name="_Toc14893"/>
      <w:bookmarkStart w:id="37" w:name="_Toc79154669"/>
      <w:bookmarkStart w:id="38" w:name="_Toc18526"/>
      <w:bookmarkStart w:id="39" w:name="_Toc18797"/>
      <w:bookmarkStart w:id="40" w:name="_Toc7848"/>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70"/>
      <w:bookmarkStart w:id="44" w:name="_Toc139991736"/>
      <w:bookmarkStart w:id="45" w:name="_Toc1427"/>
      <w:bookmarkStart w:id="46" w:name="_Toc141703886"/>
      <w:bookmarkStart w:id="47" w:name="_Toc123112234"/>
      <w:bookmarkStart w:id="48" w:name="_Toc7920"/>
      <w:bookmarkStart w:id="49" w:name="_Toc123102453"/>
      <w:bookmarkStart w:id="50" w:name="_Toc20733"/>
      <w:bookmarkStart w:id="51" w:name="_Toc23261"/>
      <w:bookmarkStart w:id="52" w:name="_Toc116649655"/>
      <w:bookmarkStart w:id="53" w:name="_Toc79392606"/>
      <w:bookmarkStart w:id="54" w:name="_Toc23822"/>
      <w:bookmarkStart w:id="55" w:name="_Toc17244"/>
      <w:bookmarkStart w:id="56" w:name="_Toc98560352"/>
      <w:bookmarkStart w:id="57" w:name="_Toc48649707"/>
      <w:bookmarkStart w:id="58" w:name="_Toc123051452"/>
      <w:bookmarkStart w:id="59" w:name="_Toc610"/>
      <w:bookmarkStart w:id="60" w:name="_Toc4003"/>
      <w:bookmarkStart w:id="61" w:name="_Toc79154670"/>
      <w:bookmarkStart w:id="62" w:name="_Toc74065743"/>
      <w:bookmarkStart w:id="63" w:name="_Toc1046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44"/>
      <w:bookmarkStart w:id="66" w:name="_Toc3601"/>
      <w:bookmarkStart w:id="67" w:name="_Toc139991737"/>
      <w:bookmarkStart w:id="68" w:name="_Toc141703887"/>
      <w:bookmarkStart w:id="69" w:name="_Toc31235"/>
      <w:bookmarkStart w:id="70" w:name="_Toc14835"/>
      <w:bookmarkStart w:id="71" w:name="_Toc12245"/>
      <w:bookmarkStart w:id="72" w:name="_Toc116649656"/>
      <w:bookmarkStart w:id="73" w:name="_Toc123102454"/>
      <w:bookmarkStart w:id="74" w:name="_Toc31653"/>
      <w:bookmarkStart w:id="75" w:name="_Toc123112235"/>
      <w:bookmarkStart w:id="76" w:name="_Toc15143"/>
      <w:bookmarkStart w:id="77" w:name="_Toc74065744"/>
      <w:bookmarkStart w:id="78" w:name="_Toc123051453"/>
      <w:bookmarkStart w:id="79" w:name="_Toc29251"/>
      <w:bookmarkStart w:id="80" w:name="_Toc79154671"/>
      <w:bookmarkStart w:id="81" w:name="_Toc26207"/>
      <w:bookmarkStart w:id="82" w:name="_Toc6405"/>
      <w:bookmarkStart w:id="83" w:name="_Toc985603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41703888"/>
      <w:bookmarkStart w:id="92" w:name="_Toc79154672"/>
      <w:bookmarkStart w:id="93" w:name="_Toc98560354"/>
      <w:bookmarkStart w:id="94" w:name="_Toc79392583"/>
      <w:bookmarkStart w:id="95" w:name="_Toc4559"/>
      <w:bookmarkStart w:id="96" w:name="_Toc18567"/>
      <w:bookmarkStart w:id="97" w:name="_Toc123051454"/>
      <w:bookmarkStart w:id="98" w:name="_Toc123112236"/>
      <w:bookmarkStart w:id="99" w:name="_Toc139991738"/>
      <w:bookmarkStart w:id="100" w:name="_Toc11030"/>
      <w:bookmarkStart w:id="101" w:name="_Toc10650"/>
      <w:bookmarkStart w:id="102" w:name="_Toc123102455"/>
      <w:bookmarkStart w:id="103" w:name="_Toc3771"/>
      <w:bookmarkStart w:id="104" w:name="_Toc3321"/>
      <w:bookmarkStart w:id="105" w:name="_Toc7058"/>
      <w:bookmarkStart w:id="106" w:name="_Toc74065745"/>
      <w:bookmarkStart w:id="107" w:name="_Toc9706"/>
      <w:bookmarkStart w:id="108" w:name="_Toc116649657"/>
      <w:bookmarkStart w:id="109" w:name="_Toc25783"/>
      <w:bookmarkStart w:id="110" w:name="_Toc644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39991739"/>
      <w:bookmarkStart w:id="114" w:name="_Toc123112237"/>
      <w:bookmarkStart w:id="115" w:name="_Toc123051455"/>
      <w:bookmarkStart w:id="116" w:name="_Toc21735"/>
      <w:bookmarkStart w:id="117" w:name="_Toc3080"/>
      <w:bookmarkStart w:id="118" w:name="_Toc16164"/>
      <w:bookmarkStart w:id="119" w:name="_Toc141703889"/>
      <w:bookmarkStart w:id="120" w:name="_Toc79154673"/>
      <w:bookmarkStart w:id="121" w:name="_Toc10398"/>
      <w:bookmarkStart w:id="122" w:name="_Toc725"/>
      <w:bookmarkStart w:id="123" w:name="_Toc3572"/>
      <w:bookmarkStart w:id="124" w:name="_Toc18206"/>
      <w:bookmarkStart w:id="125" w:name="_Toc116649658"/>
      <w:bookmarkStart w:id="126" w:name="_Toc98560355"/>
      <w:bookmarkStart w:id="127" w:name="_Toc123102456"/>
      <w:bookmarkStart w:id="128" w:name="_Toc31821"/>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12238"/>
      <w:bookmarkStart w:id="134" w:name="_Toc116649659"/>
      <w:bookmarkStart w:id="135" w:name="_Toc29408"/>
      <w:bookmarkStart w:id="136" w:name="_Toc98560356"/>
      <w:bookmarkStart w:id="137" w:name="_Toc32092"/>
      <w:bookmarkStart w:id="138" w:name="_Toc79392622"/>
      <w:bookmarkStart w:id="139" w:name="_Toc739"/>
      <w:bookmarkStart w:id="140" w:name="_Toc32584"/>
      <w:bookmarkStart w:id="141" w:name="_Toc74065747"/>
      <w:bookmarkStart w:id="142" w:name="_Toc3329"/>
      <w:bookmarkStart w:id="143" w:name="_Toc8791"/>
      <w:bookmarkStart w:id="144" w:name="_Toc48649708"/>
      <w:bookmarkStart w:id="145" w:name="_Toc123102457"/>
      <w:bookmarkStart w:id="146" w:name="_Toc5170"/>
      <w:bookmarkStart w:id="147" w:name="_Toc17198"/>
      <w:bookmarkStart w:id="148" w:name="_Toc17920"/>
      <w:bookmarkStart w:id="149" w:name="_Toc139991740"/>
      <w:bookmarkStart w:id="150" w:name="_Toc79154674"/>
      <w:bookmarkStart w:id="151" w:name="_Toc21237"/>
      <w:bookmarkStart w:id="152" w:name="_Toc141703890"/>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AA32071"/>
    <w:rsid w:val="4D39606F"/>
    <w:rsid w:val="4F8E3D4D"/>
    <w:rsid w:val="4FA308F4"/>
    <w:rsid w:val="53B3493A"/>
    <w:rsid w:val="5537323C"/>
    <w:rsid w:val="55855837"/>
    <w:rsid w:val="56503211"/>
    <w:rsid w:val="57BD5DAE"/>
    <w:rsid w:val="59512AC0"/>
    <w:rsid w:val="598B567E"/>
    <w:rsid w:val="5BA577EB"/>
    <w:rsid w:val="5C624734"/>
    <w:rsid w:val="5FE91ABC"/>
    <w:rsid w:val="60D42826"/>
    <w:rsid w:val="628E734C"/>
    <w:rsid w:val="6580603B"/>
    <w:rsid w:val="68AE53CE"/>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3788B01-67F8-4750-A84D-8E143C0AEF8A}">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EC45DDBE-A426-47CA-BC62-D025DE29F1BC}">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1A3BDF38-4832-4575-A8AB-7A1679738229}">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CF487381-D648-48A1-B1E4-A4540B0D3650}">
  <ds:schemaRefs/>
</ds:datastoreItem>
</file>

<file path=customXml/itemProps18.xml><?xml version="1.0" encoding="utf-8"?>
<ds:datastoreItem xmlns:ds="http://schemas.openxmlformats.org/officeDocument/2006/customXml" ds:itemID="{D902962D-C8CC-43BF-804A-CD60AE6D7475}">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BEEE0313-55EB-45FA-BBBD-C0232D367255}">
  <ds:schemaRefs/>
</ds:datastoreItem>
</file>

<file path=customXml/itemProps5.xml><?xml version="1.0" encoding="utf-8"?>
<ds:datastoreItem xmlns:ds="http://schemas.openxmlformats.org/officeDocument/2006/customXml" ds:itemID="{AC86F3EB-DB57-4B60-8A7E-BBB67A22EE0B}">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3665</Words>
  <Characters>20891</Characters>
  <Lines>174</Lines>
  <Paragraphs>49</Paragraphs>
  <TotalTime>85</TotalTime>
  <ScaleCrop>false</ScaleCrop>
  <LinksUpToDate>false</LinksUpToDate>
  <CharactersWithSpaces>24507</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2024-03-05T05:39:00Z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