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兴银理财稳利丰收封闭式57号固收类理财产品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稳利丰收封闭式57号A】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稳利丰收封闭式57号B】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Z7002023001100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9C310570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【9C31057A】（适用【</w:t>
            </w:r>
            <w:r>
              <w:rPr>
                <w:rFonts w:ascii="宋体" w:hAnsi="宋体"/>
                <w:sz w:val="18"/>
                <w:szCs w:val="18"/>
              </w:rPr>
              <w:t>A</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【9C31057B】（适用【</w:t>
            </w:r>
            <w:r>
              <w:rPr>
                <w:rFonts w:ascii="宋体" w:hAnsi="宋体"/>
                <w:sz w:val="18"/>
                <w:szCs w:val="18"/>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371天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】月【26】日【09:00】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【2024</w:t>
            </w:r>
            <w:r>
              <w:rPr>
                <w:rFonts w:cs="Times New Roman" w:asciiTheme="minorEastAsia" w:hAnsiTheme="minorEastAsia"/>
                <w:sz w:val="18"/>
                <w:szCs w:val="18"/>
              </w:rPr>
              <w:t>】年【</w:t>
            </w:r>
            <w:r>
              <w:rPr>
                <w:rFonts w:hint="eastAsia" w:cs="Times New Roman" w:asciiTheme="minorEastAsia" w:hAnsiTheme="minorEastAsia"/>
                <w:sz w:val="18"/>
                <w:szCs w:val="18"/>
              </w:rPr>
              <w:t>1】月【8】日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4</w:t>
            </w:r>
            <w:r>
              <w:rPr>
                <w:rFonts w:cs="Times New Roman" w:asciiTheme="minorEastAsia" w:hAnsiTheme="minorEastAsia"/>
                <w:sz w:val="18"/>
                <w:szCs w:val="18"/>
              </w:rPr>
              <w:t>】年【</w:t>
            </w:r>
            <w:r>
              <w:rPr>
                <w:rFonts w:hint="eastAsia" w:cs="Times New Roman" w:asciiTheme="minorEastAsia" w:hAnsiTheme="minorEastAsia"/>
                <w:sz w:val="18"/>
                <w:szCs w:val="18"/>
              </w:rPr>
              <w:t>1】月【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】年【1</w:t>
            </w:r>
            <w:r>
              <w:rPr>
                <w:rFonts w:hint="eastAsia" w:cs="Times New Roman" w:asciiTheme="minorEastAsia" w:hAnsiTheme="minorEastAsia"/>
                <w:sz w:val="18"/>
                <w:szCs w:val="18"/>
              </w:rPr>
              <w:t>】月【14】日（遇节假日顺延）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hint="eastAsia"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3.65</w:t>
            </w:r>
            <w:r>
              <w:rPr>
                <w:rFonts w:hint="eastAsia" w:ascii="宋体" w:hAnsi="宋体"/>
                <w:bCs/>
                <w:sz w:val="18"/>
                <w:szCs w:val="18"/>
              </w:rPr>
              <w:t>%</w:t>
            </w:r>
            <w:r>
              <w:rPr>
                <w:rFonts w:ascii="宋体" w:hAnsi="宋体"/>
                <w:bCs/>
                <w:sz w:val="18"/>
                <w:szCs w:val="18"/>
              </w:rPr>
              <w:t>-4.45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25</w:t>
            </w:r>
            <w:r>
              <w:rPr>
                <w:rFonts w:hint="eastAsia" w:asciiTheme="majorEastAsia" w:hAnsiTheme="majorEastAsia" w:eastAsiaTheme="majorEastAsia"/>
                <w:bCs/>
                <w:sz w:val="18"/>
                <w:szCs w:val="18"/>
              </w:rPr>
              <w:t>%】。</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B类份额：年化费率【0%】。</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29948"/>
      <w:bookmarkStart w:id="12" w:name="_Toc3266"/>
      <w:bookmarkStart w:id="13" w:name="_Toc90742321"/>
      <w:bookmarkStart w:id="14" w:name="_Toc90742390"/>
      <w:bookmarkStart w:id="15" w:name="_Toc90742688"/>
      <w:bookmarkStart w:id="16" w:name="_Toc74065741"/>
      <w:bookmarkStart w:id="17" w:name="_Toc79154668"/>
      <w:bookmarkStart w:id="18" w:name="_Toc27189"/>
      <w:bookmarkStart w:id="19" w:name="_Toc27226"/>
      <w:bookmarkStart w:id="20" w:name="_Toc16265"/>
      <w:bookmarkStart w:id="21" w:name="_Toc15203"/>
      <w:bookmarkStart w:id="22" w:name="_Toc6714"/>
      <w:bookmarkStart w:id="23" w:name="_Toc29784"/>
      <w:bookmarkStart w:id="24" w:name="_Toc22074"/>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hint="eastAsia"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（1）每只公募理财产品投资单只证券或者单只公募证券投资基金的市值不得超过该理财产品净资产的10%。</w:t>
      </w:r>
    </w:p>
    <w:p>
      <w:pPr>
        <w:spacing w:line="360" w:lineRule="auto"/>
        <w:ind w:firstLine="360" w:firstLineChars="200"/>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bookmarkStart w:id="156" w:name="_GoBack"/>
      <w:bookmarkEnd w:id="156"/>
      <w:r>
        <w:rPr>
          <w:rFonts w:hint="eastAsia" w:hAnsi="宋体"/>
          <w:bCs/>
          <w:sz w:val="18"/>
          <w:szCs w:val="18"/>
        </w:rPr>
        <w:t>。</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18526"/>
      <w:bookmarkStart w:id="29" w:name="_Toc4741"/>
      <w:bookmarkStart w:id="30" w:name="_Toc7848"/>
      <w:bookmarkStart w:id="31" w:name="_Toc79154669"/>
      <w:bookmarkStart w:id="32" w:name="_Toc141703885"/>
      <w:bookmarkStart w:id="33" w:name="_Toc1823"/>
      <w:bookmarkStart w:id="34" w:name="_Toc26986"/>
      <w:bookmarkStart w:id="35" w:name="_Toc21988"/>
      <w:bookmarkStart w:id="36" w:name="_Toc18797"/>
      <w:bookmarkStart w:id="37" w:name="_Toc14893"/>
      <w:bookmarkStart w:id="38" w:name="_Toc116649654"/>
      <w:bookmarkStart w:id="39" w:name="_Toc74065742"/>
      <w:bookmarkStart w:id="40" w:name="_Toc139991735"/>
      <w:bookmarkStart w:id="41" w:name="_Toc1832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0463"/>
      <w:bookmarkStart w:id="45" w:name="_Toc7920"/>
      <w:bookmarkStart w:id="46" w:name="_Toc116649655"/>
      <w:bookmarkStart w:id="47" w:name="_Toc23261"/>
      <w:bookmarkStart w:id="48" w:name="_Toc74065743"/>
      <w:bookmarkStart w:id="49" w:name="_Toc17244"/>
      <w:bookmarkStart w:id="50" w:name="_Toc4003"/>
      <w:bookmarkStart w:id="51" w:name="_Toc79154670"/>
      <w:bookmarkStart w:id="52" w:name="_Toc98560352"/>
      <w:bookmarkStart w:id="53" w:name="_Toc123102453"/>
      <w:bookmarkStart w:id="54" w:name="_Toc1427"/>
      <w:bookmarkStart w:id="55" w:name="_Toc123112234"/>
      <w:bookmarkStart w:id="56" w:name="_Toc123051452"/>
      <w:bookmarkStart w:id="57" w:name="_Toc141703886"/>
      <w:bookmarkStart w:id="58" w:name="_Toc139991736"/>
      <w:bookmarkStart w:id="59" w:name="_Toc20733"/>
      <w:bookmarkStart w:id="60" w:name="_Toc48649707"/>
      <w:bookmarkStart w:id="61" w:name="_Toc1270"/>
      <w:bookmarkStart w:id="62" w:name="_Toc23822"/>
      <w:bookmarkStart w:id="63" w:name="_Toc7939260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98560353"/>
      <w:bookmarkStart w:id="67" w:name="_Toc139991737"/>
      <w:bookmarkStart w:id="68" w:name="_Toc141703887"/>
      <w:bookmarkStart w:id="69" w:name="_Toc123051453"/>
      <w:bookmarkStart w:id="70" w:name="_Toc79154671"/>
      <w:bookmarkStart w:id="71" w:name="_Toc74065744"/>
      <w:bookmarkStart w:id="72" w:name="_Toc12245"/>
      <w:bookmarkStart w:id="73" w:name="_Toc29251"/>
      <w:bookmarkStart w:id="74" w:name="_Toc14835"/>
      <w:bookmarkStart w:id="75" w:name="_Toc116649656"/>
      <w:bookmarkStart w:id="76" w:name="_Toc31644"/>
      <w:bookmarkStart w:id="77" w:name="_Toc123102454"/>
      <w:bookmarkStart w:id="78" w:name="_Toc15143"/>
      <w:bookmarkStart w:id="79" w:name="_Toc3601"/>
      <w:bookmarkStart w:id="80" w:name="_Toc31235"/>
      <w:bookmarkStart w:id="81" w:name="_Toc26207"/>
      <w:bookmarkStart w:id="82" w:name="_Toc123112235"/>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4559"/>
      <w:bookmarkStart w:id="92" w:name="_Toc79154672"/>
      <w:bookmarkStart w:id="93" w:name="_Toc25783"/>
      <w:bookmarkStart w:id="94" w:name="_Toc7058"/>
      <w:bookmarkStart w:id="95" w:name="_Toc3771"/>
      <w:bookmarkStart w:id="96" w:name="_Toc74065745"/>
      <w:bookmarkStart w:id="97" w:name="_Toc116649657"/>
      <w:bookmarkStart w:id="98" w:name="_Toc9706"/>
      <w:bookmarkStart w:id="99" w:name="_Toc98560354"/>
      <w:bookmarkStart w:id="100" w:name="_Toc18567"/>
      <w:bookmarkStart w:id="101" w:name="_Toc139991738"/>
      <w:bookmarkStart w:id="102" w:name="_Toc10650"/>
      <w:bookmarkStart w:id="103" w:name="_Toc11030"/>
      <w:bookmarkStart w:id="104" w:name="_Toc123051454"/>
      <w:bookmarkStart w:id="105" w:name="_Toc79392583"/>
      <w:bookmarkStart w:id="106" w:name="_Toc123102455"/>
      <w:bookmarkStart w:id="107" w:name="_Toc3321"/>
      <w:bookmarkStart w:id="108" w:name="_Toc123112236"/>
      <w:bookmarkStart w:id="109" w:name="_Toc141703888"/>
      <w:bookmarkStart w:id="110" w:name="_Toc644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9154673"/>
      <w:bookmarkStart w:id="114" w:name="_Toc139991739"/>
      <w:bookmarkStart w:id="115" w:name="_Toc10398"/>
      <w:bookmarkStart w:id="116" w:name="_Toc123112237"/>
      <w:bookmarkStart w:id="117" w:name="_Toc3572"/>
      <w:bookmarkStart w:id="118" w:name="_Toc18206"/>
      <w:bookmarkStart w:id="119" w:name="_Toc725"/>
      <w:bookmarkStart w:id="120" w:name="_Toc123051455"/>
      <w:bookmarkStart w:id="121" w:name="_Toc98560355"/>
      <w:bookmarkStart w:id="122" w:name="_Toc31821"/>
      <w:bookmarkStart w:id="123" w:name="_Toc141703889"/>
      <w:bookmarkStart w:id="124" w:name="_Toc123102456"/>
      <w:bookmarkStart w:id="125" w:name="_Toc74065746"/>
      <w:bookmarkStart w:id="126" w:name="_Toc16164"/>
      <w:bookmarkStart w:id="127" w:name="_Toc116649658"/>
      <w:bookmarkStart w:id="128" w:name="_Toc21735"/>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16649659"/>
      <w:bookmarkStart w:id="134" w:name="_Toc29408"/>
      <w:bookmarkStart w:id="135" w:name="_Toc74065747"/>
      <w:bookmarkStart w:id="136" w:name="_Toc123112238"/>
      <w:bookmarkStart w:id="137" w:name="_Toc17198"/>
      <w:bookmarkStart w:id="138" w:name="_Toc139991740"/>
      <w:bookmarkStart w:id="139" w:name="_Toc32584"/>
      <w:bookmarkStart w:id="140" w:name="_Toc8791"/>
      <w:bookmarkStart w:id="141" w:name="_Toc141703890"/>
      <w:bookmarkStart w:id="142" w:name="_Toc123102457"/>
      <w:bookmarkStart w:id="143" w:name="_Toc79392622"/>
      <w:bookmarkStart w:id="144" w:name="_Toc3329"/>
      <w:bookmarkStart w:id="145" w:name="_Toc98560356"/>
      <w:bookmarkStart w:id="146" w:name="_Toc5170"/>
      <w:bookmarkStart w:id="147" w:name="_Toc739"/>
      <w:bookmarkStart w:id="148" w:name="_Toc21237"/>
      <w:bookmarkStart w:id="149" w:name="_Toc123051456"/>
      <w:bookmarkStart w:id="150" w:name="_Toc32092"/>
      <w:bookmarkStart w:id="151" w:name="_Toc48649708"/>
      <w:bookmarkStart w:id="152" w:name="_Toc17920"/>
      <w:bookmarkStart w:id="153" w:name="_Toc7915467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5FE7"/>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3E92"/>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57F03"/>
    <w:rsid w:val="29026D00"/>
    <w:rsid w:val="29A429E0"/>
    <w:rsid w:val="2A642791"/>
    <w:rsid w:val="2EA644DF"/>
    <w:rsid w:val="2ECE6508"/>
    <w:rsid w:val="2FB532A0"/>
    <w:rsid w:val="319C4BEA"/>
    <w:rsid w:val="33DA2E89"/>
    <w:rsid w:val="34C829B2"/>
    <w:rsid w:val="35381804"/>
    <w:rsid w:val="3568527C"/>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190767"/>
    <w:rsid w:val="68B96EA7"/>
    <w:rsid w:val="68C7223A"/>
    <w:rsid w:val="68EF6886"/>
    <w:rsid w:val="694A7300"/>
    <w:rsid w:val="699457CF"/>
    <w:rsid w:val="6BEA71C8"/>
    <w:rsid w:val="6C5E1A42"/>
    <w:rsid w:val="6E5B6D6D"/>
    <w:rsid w:val="6FDD1093"/>
    <w:rsid w:val="709C0126"/>
    <w:rsid w:val="724A5751"/>
    <w:rsid w:val="74596059"/>
    <w:rsid w:val="76022652"/>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D3D55C-3DD8-4C31-8069-E5508DD844FB}">
  <ds:schemaRefs/>
</ds:datastoreItem>
</file>

<file path=customXml/itemProps11.xml><?xml version="1.0" encoding="utf-8"?>
<ds:datastoreItem xmlns:ds="http://schemas.openxmlformats.org/officeDocument/2006/customXml" ds:itemID="{1A3BDF38-4832-4575-A8AB-7A1679738229}">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EC45DDBE-A426-47CA-BC62-D025DE29F1BC}">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A06CD169-7F5C-4082-81B2-6ECAA9AF6149}">
  <ds:schemaRefs/>
</ds:datastoreItem>
</file>

<file path=customXml/itemProps16.xml><?xml version="1.0" encoding="utf-8"?>
<ds:datastoreItem xmlns:ds="http://schemas.openxmlformats.org/officeDocument/2006/customXml" ds:itemID="{79B37214-9E52-4241-8DD2-9E9CD9442006}">
  <ds:schemaRefs/>
</ds:datastoreItem>
</file>

<file path=customXml/itemProps17.xml><?xml version="1.0" encoding="utf-8"?>
<ds:datastoreItem xmlns:ds="http://schemas.openxmlformats.org/officeDocument/2006/customXml" ds:itemID="{1990A2D8-324F-45D5-B9CD-07245ED2860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CF487381-D648-48A1-B1E4-A4540B0D3650}">
  <ds:schemaRefs/>
</ds:datastoreItem>
</file>

<file path=customXml/itemProps3.xml><?xml version="1.0" encoding="utf-8"?>
<ds:datastoreItem xmlns:ds="http://schemas.openxmlformats.org/officeDocument/2006/customXml" ds:itemID="{D902962D-C8CC-43BF-804A-CD60AE6D7475}">
  <ds:schemaRefs/>
</ds:datastoreItem>
</file>

<file path=customXml/itemProps4.xml><?xml version="1.0" encoding="utf-8"?>
<ds:datastoreItem xmlns:ds="http://schemas.openxmlformats.org/officeDocument/2006/customXml" ds:itemID="{0A7AA9EF-3B8C-4BAA-9155-A6E3E5337D3C}">
  <ds:schemaRefs/>
</ds:datastoreItem>
</file>

<file path=customXml/itemProps5.xml><?xml version="1.0" encoding="utf-8"?>
<ds:datastoreItem xmlns:ds="http://schemas.openxmlformats.org/officeDocument/2006/customXml" ds:itemID="{7E5C9D84-6DB6-48FB-8632-D5279FC233C8}">
  <ds:schemaRefs/>
</ds:datastoreItem>
</file>

<file path=customXml/itemProps6.xml><?xml version="1.0" encoding="utf-8"?>
<ds:datastoreItem xmlns:ds="http://schemas.openxmlformats.org/officeDocument/2006/customXml" ds:itemID="{3A3C3A8D-C5E4-45AF-8B48-C3BF528808AD}">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BB888B92-3136-4BE6-9844-FF868E8718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3664</Words>
  <Characters>20886</Characters>
  <Lines>174</Lines>
  <Paragraphs>49</Paragraphs>
  <TotalTime>169</TotalTime>
  <ScaleCrop>false</ScaleCrop>
  <LinksUpToDate>false</LinksUpToDate>
  <CharactersWithSpaces>24501</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2023-12-21T05:41:20Z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