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D540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</w:t>
      </w:r>
      <w:permStart w:id="1561601818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1561601818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699B612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1EA7E65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2BFFC8D3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EC82238" w14:textId="1F7AC32D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656868092" w:edGrp="everyone"/>
      <w:r>
        <w:rPr>
          <w:rFonts w:ascii="宋体" w:hAnsi="宋体" w:hint="eastAsia"/>
          <w:sz w:val="18"/>
          <w:szCs w:val="18"/>
        </w:rPr>
        <w:t>【</w:t>
      </w:r>
      <w:r w:rsidR="00063499" w:rsidRPr="00063499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  <w:permEnd w:id="656868092"/>
      <w:r>
        <w:rPr>
          <w:rFonts w:ascii="宋体" w:hAnsi="宋体" w:hint="eastAsia"/>
          <w:sz w:val="18"/>
          <w:szCs w:val="18"/>
        </w:rPr>
        <w:t>以(</w:t>
      </w:r>
      <w:permStart w:id="200952786" w:edGrp="everyone"/>
      <w:r>
        <w:rPr>
          <w:rFonts w:ascii="宋体" w:hAnsi="宋体" w:hint="eastAsia"/>
          <w:sz w:val="18"/>
          <w:szCs w:val="18"/>
        </w:rPr>
        <w:t>□ 直销：产品管理人销售/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■</w:t>
      </w:r>
      <w:r>
        <w:rPr>
          <w:rFonts w:ascii="宋体" w:hAnsi="宋体" w:hint="eastAsia"/>
          <w:sz w:val="18"/>
          <w:szCs w:val="18"/>
        </w:rPr>
        <w:t xml:space="preserve"> 代销：代理销售机构销售</w:t>
      </w:r>
      <w:permEnd w:id="200952786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2ED5707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D48994A" w14:textId="77777777" w:rsidR="00544D70" w:rsidRDefault="00544D70">
      <w:pPr>
        <w:ind w:firstLineChars="200" w:firstLine="360"/>
        <w:rPr>
          <w:rFonts w:ascii="宋体" w:hAnsi="宋体"/>
          <w:sz w:val="18"/>
          <w:szCs w:val="18"/>
        </w:rPr>
      </w:pPr>
    </w:p>
    <w:p w14:paraId="752D82B9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DFCE10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195294A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101D97EC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5A59F6A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48573350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54586013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5D6A94D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5CDCD11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E4D9EF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</w:t>
      </w:r>
      <w:permStart w:id="212214455" w:edGrp="everyone"/>
      <w:r>
        <w:rPr>
          <w:rFonts w:ascii="宋体" w:hAnsi="宋体" w:hint="eastAsia"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C1、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>C2、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C3、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C4、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C5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、□</w:t>
      </w:r>
      <w:r>
        <w:rPr>
          <w:rFonts w:asciiTheme="majorEastAsia" w:eastAsiaTheme="majorEastAsia" w:hAnsiTheme="majorEastAsia"/>
          <w:bCs/>
          <w:sz w:val="18"/>
          <w:szCs w:val="18"/>
        </w:rPr>
        <w:t xml:space="preserve"> C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212214455"/>
      <w:r>
        <w:rPr>
          <w:rFonts w:ascii="宋体" w:hAnsi="宋体"/>
          <w:sz w:val="18"/>
          <w:szCs w:val="18"/>
        </w:rPr>
        <w:t>。其中，</w:t>
      </w:r>
      <w:permStart w:id="1719957260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】</w:t>
      </w:r>
      <w:permEnd w:id="1719957260"/>
      <w:r>
        <w:rPr>
          <w:rFonts w:ascii="宋体" w:hAnsi="宋体"/>
          <w:sz w:val="18"/>
          <w:szCs w:val="18"/>
        </w:rPr>
        <w:t>为风险承受能力最低类别，</w:t>
      </w:r>
      <w:permStart w:id="735327743" w:edGrp="everyone"/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permEnd w:id="73532774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860"/>
        <w:gridCol w:w="2865"/>
      </w:tblGrid>
      <w:tr w:rsidR="00544D70" w14:paraId="031CA84A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D94EFE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B81C27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2C7280EE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0C11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767973785" w:edGrp="everyone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DC2D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89755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44D70" w14:paraId="0A0EF5D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8F74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2A62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CCD5C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44D70" w14:paraId="1499C21B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96A5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（R3）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2029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产品有一定的本金风险，收益浮动且有一定波动。产品结构简单，过往业绩及净值的历史波动率较低；投资标的流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968E4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稳健型（C3）及以上</w:t>
            </w:r>
          </w:p>
        </w:tc>
      </w:tr>
      <w:tr w:rsidR="00544D70" w14:paraId="1F869447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84007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D2B8D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CA65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44D70" w14:paraId="18BD328D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32982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C1F2A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47E46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44D70" w14:paraId="070EE3D4" w14:textId="77777777">
        <w:trPr>
          <w:trHeight w:val="289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90D03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4F1FF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4AF89" w14:textId="77777777" w:rsidR="00544D70" w:rsidRDefault="000C745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ermEnd w:id="1767973785"/>
    <w:p w14:paraId="6146F350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9F11FD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25FB53A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CB85368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66646E62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5EB88E2" w14:textId="77777777" w:rsidR="00544D70" w:rsidRDefault="000C745E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7EF136E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19C927D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5097A5B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67A7D171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  <w:bookmarkEnd w:id="0"/>
    </w:p>
    <w:p w14:paraId="2C1ADAD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549220029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1D49DDB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35CC9CFD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5AF5D0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3904AC1" w14:textId="4C83A20D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</w:t>
      </w:r>
      <w:r w:rsidR="00063499" w:rsidRPr="00063499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</w:t>
      </w:r>
    </w:p>
    <w:p w14:paraId="4190A1F5" w14:textId="4C326F1A" w:rsidR="00544D70" w:rsidRDefault="00063499">
      <w:pPr>
        <w:ind w:firstLineChars="200" w:firstLine="360"/>
        <w:rPr>
          <w:rFonts w:ascii="宋体" w:hAnsi="宋体"/>
          <w:sz w:val="18"/>
          <w:szCs w:val="18"/>
        </w:rPr>
      </w:pPr>
      <w:r w:rsidRPr="00063499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 w:rsidR="000C745E"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 w:hint="eastAsia"/>
          <w:sz w:val="18"/>
          <w:szCs w:val="18"/>
        </w:rPr>
        <w:t>。</w:t>
      </w:r>
      <w:permEnd w:id="549220029"/>
      <w:r w:rsidR="000C745E">
        <w:rPr>
          <w:rFonts w:ascii="宋体" w:hAnsi="宋体"/>
          <w:b/>
          <w:sz w:val="28"/>
          <w:szCs w:val="28"/>
        </w:rPr>
        <w:br w:type="page"/>
      </w:r>
    </w:p>
    <w:p w14:paraId="64A217A8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696784717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696784717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39727833" w14:textId="77777777" w:rsidR="00544D70" w:rsidRDefault="000C745E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77A1324" w14:textId="77777777" w:rsidR="00544D70" w:rsidRDefault="000C745E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213D4B62" w14:textId="77777777" w:rsidR="00544D70" w:rsidRDefault="000C745E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4781B97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374174164" w:edGrp="everyone"/>
      <w:r>
        <w:rPr>
          <w:rFonts w:ascii="宋体" w:hAnsi="宋体" w:hint="eastAsia"/>
          <w:sz w:val="18"/>
          <w:szCs w:val="18"/>
        </w:rPr>
        <w:t>【】</w:t>
      </w:r>
      <w:permEnd w:id="374174164"/>
      <w:r>
        <w:rPr>
          <w:rFonts w:ascii="宋体" w:hAnsi="宋体" w:hint="eastAsia"/>
          <w:sz w:val="18"/>
          <w:szCs w:val="18"/>
        </w:rPr>
        <w:t>以(</w:t>
      </w:r>
      <w:permStart w:id="819217423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819217423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56B48296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602A076" w14:textId="77777777" w:rsidR="00544D70" w:rsidRDefault="00544D7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0DD2C542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9E6282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D9F3C55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20DA4C6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71B1650D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D7EA3E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E638CD8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0C1F1AD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14:paraId="2055011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818CE63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投资者风险承受能力，机构投资者由低至高分为</w:t>
      </w:r>
      <w:permStart w:id="1039953855" w:edGrp="everyone"/>
      <w:r>
        <w:rPr>
          <w:rFonts w:ascii="宋体" w:hAnsi="宋体" w:hint="eastAsia"/>
          <w:sz w:val="18"/>
          <w:szCs w:val="18"/>
        </w:rPr>
        <w:t>【】</w:t>
      </w:r>
      <w:permEnd w:id="1039953855"/>
      <w:r>
        <w:rPr>
          <w:rFonts w:ascii="宋体" w:hAnsi="宋体"/>
          <w:sz w:val="18"/>
          <w:szCs w:val="18"/>
        </w:rPr>
        <w:t>。其中，</w:t>
      </w:r>
      <w:permStart w:id="949299317" w:edGrp="everyone"/>
      <w:r>
        <w:rPr>
          <w:rFonts w:ascii="宋体" w:hAnsi="宋体" w:hint="eastAsia"/>
          <w:sz w:val="18"/>
          <w:szCs w:val="18"/>
        </w:rPr>
        <w:t>【】</w:t>
      </w:r>
      <w:permEnd w:id="949299317"/>
      <w:r>
        <w:rPr>
          <w:rFonts w:ascii="宋体" w:hAnsi="宋体"/>
          <w:sz w:val="18"/>
          <w:szCs w:val="18"/>
        </w:rPr>
        <w:t>为风险承受能力最低类别，</w:t>
      </w:r>
      <w:permStart w:id="1536256966" w:edGrp="everyone"/>
      <w:r>
        <w:rPr>
          <w:rFonts w:ascii="宋体" w:hAnsi="宋体" w:hint="eastAsia"/>
          <w:sz w:val="18"/>
          <w:szCs w:val="18"/>
        </w:rPr>
        <w:t>【】</w:t>
      </w:r>
      <w:permEnd w:id="1536256966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ascii="宋体" w:hAnsi="宋体" w:hint="eastAsia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44D70" w14:paraId="608162DF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B29AC8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E8DD5F" w14:textId="77777777" w:rsidR="00544D70" w:rsidRDefault="000C7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44D70" w14:paraId="3717E78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AEB4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permStart w:id="190710907" w:edGrp="everyone"/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14D6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321E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4D33DC8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99BE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FBF4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A852E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6859D18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FDDF7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32C0A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D574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14CD37C8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7EB41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8F3D5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EF656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544D70" w14:paraId="7807B492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1B4EC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67D3B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EFC74" w14:textId="77777777" w:rsidR="00544D70" w:rsidRDefault="00544D7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</w:tbl>
    <w:permEnd w:id="190710907"/>
    <w:p w14:paraId="5AA73B59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C9CBE57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043EF6DC" w14:textId="77777777" w:rsidR="00544D70" w:rsidRDefault="000C745E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</w:t>
      </w:r>
      <w:r>
        <w:rPr>
          <w:rFonts w:ascii="黑体" w:eastAsia="黑体" w:hAnsi="黑体" w:hint="eastAsia"/>
          <w:sz w:val="18"/>
          <w:szCs w:val="18"/>
        </w:rPr>
        <w:lastRenderedPageBreak/>
        <w:t>划分与“适合投资者类型”的表述。</w:t>
      </w:r>
    </w:p>
    <w:p w14:paraId="7E9114EF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1EDD0BD0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211AEF20" w14:textId="77777777" w:rsidR="00544D70" w:rsidRDefault="000C745E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215459D2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C0693C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360D00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14196AF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2E2A72E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781355030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D87FA7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549F7CB1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057F829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07C2CBF5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57172056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781355030"/>
    </w:p>
    <w:p w14:paraId="2D407522" w14:textId="77777777" w:rsidR="00544D70" w:rsidRDefault="000C745E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1CDA76CA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</w:t>
      </w:r>
      <w:permStart w:id="2029194396" w:edGrp="everyone"/>
      <w:r>
        <w:rPr>
          <w:rStyle w:val="ad"/>
          <w:rFonts w:ascii="黑体" w:eastAsia="黑体" w:hAnsi="黑体" w:hint="eastAsia"/>
          <w:sz w:val="28"/>
          <w:szCs w:val="28"/>
        </w:rPr>
        <w:t>【</w:t>
      </w:r>
      <w:r w:rsidR="009852FF" w:rsidRPr="009852FF">
        <w:rPr>
          <w:rStyle w:val="ad"/>
          <w:rFonts w:ascii="黑体" w:eastAsia="黑体" w:hAnsi="黑体" w:hint="eastAsia"/>
          <w:sz w:val="28"/>
          <w:szCs w:val="28"/>
        </w:rPr>
        <w:t>稳利丰收封闭式固收类</w:t>
      </w:r>
      <w:r>
        <w:rPr>
          <w:rStyle w:val="ad"/>
          <w:rFonts w:ascii="黑体" w:eastAsia="黑体" w:hAnsi="黑体" w:hint="eastAsia"/>
          <w:sz w:val="28"/>
          <w:szCs w:val="28"/>
        </w:rPr>
        <w:t>】</w:t>
      </w:r>
      <w:permEnd w:id="2029194396"/>
      <w:r>
        <w:rPr>
          <w:rStyle w:val="ad"/>
          <w:rFonts w:ascii="黑体" w:eastAsia="黑体" w:hAnsi="黑体" w:hint="eastAsia"/>
          <w:sz w:val="28"/>
          <w:szCs w:val="28"/>
        </w:rPr>
        <w:t>理财产品</w:t>
      </w:r>
    </w:p>
    <w:p w14:paraId="040BEA45" w14:textId="77777777" w:rsidR="00544D70" w:rsidRDefault="000C745E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8270619" w14:textId="77777777" w:rsidR="00544D70" w:rsidRDefault="000C745E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6C21CD4A" w14:textId="77777777" w:rsidR="00544D70" w:rsidRDefault="000C745E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67CD7269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</w:t>
      </w:r>
      <w:permStart w:id="1723942091" w:edGrp="everyone"/>
      <w:r>
        <w:rPr>
          <w:rFonts w:ascii="宋体" w:hAnsi="宋体" w:hint="eastAsia"/>
          <w:sz w:val="18"/>
          <w:szCs w:val="18"/>
        </w:rPr>
        <w:t>【】</w:t>
      </w:r>
      <w:permEnd w:id="1723942091"/>
      <w:r>
        <w:rPr>
          <w:rFonts w:ascii="宋体" w:hAnsi="宋体" w:hint="eastAsia"/>
          <w:sz w:val="18"/>
          <w:szCs w:val="18"/>
        </w:rPr>
        <w:t>以(</w:t>
      </w:r>
      <w:permStart w:id="451499170" w:edGrp="everyone"/>
      <w:r>
        <w:rPr>
          <w:rFonts w:ascii="宋体" w:hAnsi="宋体" w:hint="eastAsia"/>
          <w:sz w:val="18"/>
          <w:szCs w:val="18"/>
        </w:rPr>
        <w:t>□ 直销：产品管理人销售/□ 代销：代理销售机构销售</w:t>
      </w:r>
      <w:permEnd w:id="451499170"/>
      <w:r>
        <w:rPr>
          <w:rFonts w:ascii="宋体" w:hAnsi="宋体" w:hint="eastAsia"/>
          <w:sz w:val="18"/>
          <w:szCs w:val="18"/>
        </w:rPr>
        <w:t>)的形式购买兴银理财有限责任公司（以下简称“兴银理财”）作为产品管理人管理的理财产品。</w:t>
      </w:r>
    </w:p>
    <w:p w14:paraId="4FAB20F4" w14:textId="77777777" w:rsidR="00544D70" w:rsidRDefault="000C745E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731BFF50" w14:textId="77777777" w:rsidR="00544D70" w:rsidRDefault="00544D7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141E95A1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45EF4D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79E2B9A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ascii="宋体" w:hAnsi="宋体" w:hint="eastAsia"/>
          <w:sz w:val="18"/>
          <w:szCs w:val="18"/>
        </w:rPr>
        <w:t>若销售机构对您风险承受能力评估事宜另有安排的，以销售机构政策为准。</w:t>
      </w:r>
    </w:p>
    <w:p w14:paraId="09F96A08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40655C18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B8ADE7D" w14:textId="77777777" w:rsidR="00544D70" w:rsidRDefault="000C745E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698605C0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55977442" w14:textId="77777777" w:rsidR="00544D70" w:rsidRDefault="000C745E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E53FC31" w14:textId="77777777" w:rsidR="00544D70" w:rsidRDefault="000C745E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66FEB313" w14:textId="77777777" w:rsidR="00544D70" w:rsidRDefault="000C745E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5428C07C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A6D340E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0A72E337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1、产品管理人：兴银理财有限责任公司</w:t>
      </w:r>
    </w:p>
    <w:p w14:paraId="74837E8F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客户服务热线：40015-95561。</w:t>
      </w:r>
    </w:p>
    <w:p w14:paraId="739B1C0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permStart w:id="1946297108" w:edGrp="everyone"/>
      <w:r>
        <w:rPr>
          <w:rFonts w:ascii="宋体" w:hAnsi="宋体" w:hint="eastAsia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ascii="宋体" w:hAnsi="宋体" w:hint="eastAsia"/>
          <w:sz w:val="18"/>
          <w:szCs w:val="18"/>
        </w:rPr>
        <w:t>：兴业银行股份有限公司</w:t>
      </w:r>
    </w:p>
    <w:p w14:paraId="208EF78F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兴业银行理财经理或兴业银行各营业网点。</w:t>
      </w:r>
    </w:p>
    <w:p w14:paraId="27BBF9A6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ascii="宋体" w:hAnsi="宋体" w:hint="eastAsia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】。</w:t>
      </w:r>
    </w:p>
    <w:p w14:paraId="716520D4" w14:textId="77777777" w:rsidR="00544D70" w:rsidRDefault="000C745E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ascii="宋体" w:hAnsi="宋体" w:hint="eastAsia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4FA968D0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3、销售机构：【】</w:t>
      </w:r>
    </w:p>
    <w:p w14:paraId="3126E0E2" w14:textId="77777777" w:rsidR="00544D70" w:rsidRDefault="000C745E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【】</w:t>
      </w:r>
      <w:permEnd w:id="1946297108"/>
    </w:p>
    <w:sectPr w:rsidR="00544D70">
      <w:headerReference w:type="default" r:id="rId7"/>
      <w:footerReference w:type="default" r:id="rId8"/>
      <w:pgSz w:w="11906" w:h="16838"/>
      <w:pgMar w:top="1440" w:right="1800" w:bottom="1440" w:left="1800" w:header="567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F845" w14:textId="77777777" w:rsidR="00041983" w:rsidRDefault="00041983">
      <w:r>
        <w:separator/>
      </w:r>
    </w:p>
  </w:endnote>
  <w:endnote w:type="continuationSeparator" w:id="0">
    <w:p w14:paraId="5C220A83" w14:textId="77777777" w:rsidR="00041983" w:rsidRDefault="0004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62A1605C" w14:textId="77777777" w:rsidR="00544D70" w:rsidRDefault="000C7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FF" w:rsidRPr="009852FF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1466" w14:textId="77777777" w:rsidR="00041983" w:rsidRDefault="00041983">
      <w:r>
        <w:separator/>
      </w:r>
    </w:p>
  </w:footnote>
  <w:footnote w:type="continuationSeparator" w:id="0">
    <w:p w14:paraId="19667552" w14:textId="77777777" w:rsidR="00041983" w:rsidRDefault="00041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B4AE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投资者权益须知</w:t>
    </w:r>
  </w:p>
  <w:p w14:paraId="3B244ECD" w14:textId="77777777" w:rsidR="00544D70" w:rsidRDefault="000C745E">
    <w:pPr>
      <w:pStyle w:val="a9"/>
      <w:jc w:val="right"/>
      <w:rPr>
        <w:rFonts w:ascii="Times New Roman" w:eastAsia="宋体" w:hAnsi="Times New Roman" w:cs="Times New Roman"/>
        <w:b/>
        <w:szCs w:val="20"/>
      </w:rPr>
    </w:pPr>
    <w:r>
      <w:rPr>
        <w:rFonts w:ascii="Times New Roman" w:eastAsia="宋体" w:hAnsi="Times New Roman" w:cs="Times New Roman" w:hint="eastAsia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1983"/>
    <w:rsid w:val="00044E9D"/>
    <w:rsid w:val="000466D9"/>
    <w:rsid w:val="00052958"/>
    <w:rsid w:val="00063499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84E17"/>
  <w15:docId w15:val="{12978E64-8D98-4834-B97D-311CE73A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717</Words>
  <Characters>4092</Characters>
  <Application>Microsoft Office Word</Application>
  <DocSecurity>8</DocSecurity>
  <Lines>34</Lines>
  <Paragraphs>9</Paragraphs>
  <ScaleCrop>false</ScaleCrop>
  <Company>神州网信技术有限公司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7</cp:revision>
  <dcterms:created xsi:type="dcterms:W3CDTF">2023-11-06T01:28:00Z</dcterms:created>
  <dcterms:modified xsi:type="dcterms:W3CDTF">2023-12-25T02:41:00Z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9873E9C24C094D1B8CECDA42AF5A7960</vt:lpwstr>
  </property>
</Properties>
</file>