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904673941"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1904673941"/>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624762682" w:edGrp="everyone"/>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】年【1</w:t>
      </w:r>
      <w:r w:rsidR="008E7801">
        <w:rPr>
          <w:rStyle w:val="af0"/>
          <w:rFonts w:ascii="宋体" w:hAnsi="宋体" w:cs="Times New Roman"/>
          <w:sz w:val="32"/>
          <w:szCs w:val="32"/>
        </w:rPr>
        <w:t>2</w:t>
      </w:r>
      <w:r>
        <w:rPr>
          <w:rStyle w:val="af0"/>
          <w:rFonts w:ascii="宋体" w:hAnsi="宋体" w:cs="Times New Roman" w:hint="eastAsia"/>
          <w:sz w:val="32"/>
          <w:szCs w:val="32"/>
        </w:rPr>
        <w:t>】月</w:t>
      </w:r>
      <w:permEnd w:id="624762682"/>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E13369">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E13369">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E13369">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E13369">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E13369">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E13369">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E13369">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E13369">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E13369">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E13369">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E13369">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734479408"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734479408"/>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36335397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63353970"/>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1755729373"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755729373"/>
      <w:r>
        <w:rPr>
          <w:rFonts w:asciiTheme="majorEastAsia" w:eastAsiaTheme="majorEastAsia" w:hAnsiTheme="majorEastAsia" w:hint="eastAsia"/>
          <w:bCs/>
          <w:sz w:val="18"/>
          <w:szCs w:val="18"/>
        </w:rPr>
        <w:t>理财产品投资协议书》，以及对该文件的有效修改或补充。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355297871"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355297871"/>
      <w:r>
        <w:rPr>
          <w:rFonts w:asciiTheme="majorEastAsia" w:eastAsiaTheme="majorEastAsia" w:hAnsiTheme="majorEastAsia" w:hint="eastAsia"/>
          <w:bCs/>
          <w:sz w:val="18"/>
          <w:szCs w:val="18"/>
        </w:rPr>
        <w:t>理财产品产品说明书》，以及对该文件的有效修改或补充。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446040104"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446040104"/>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596849647"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596849647"/>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13065572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130655726"/>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32101869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21018698"/>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833987321"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833987321"/>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146966997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469669978"/>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1707163644"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215FE7" w:rsidP="00E13369">
            <w:pPr>
              <w:spacing w:line="360" w:lineRule="auto"/>
              <w:rPr>
                <w:rFonts w:ascii="宋体" w:hAnsi="宋体"/>
                <w:bCs/>
                <w:sz w:val="18"/>
                <w:szCs w:val="18"/>
              </w:rPr>
            </w:pPr>
            <w:r w:rsidRPr="00215FE7">
              <w:rPr>
                <w:rFonts w:ascii="宋体" w:hAnsi="宋体" w:hint="eastAsia"/>
                <w:bCs/>
                <w:sz w:val="18"/>
                <w:szCs w:val="18"/>
              </w:rPr>
              <w:t>兴银理财稳利丰收封闭式5</w:t>
            </w:r>
            <w:r w:rsidR="00E13369">
              <w:rPr>
                <w:rFonts w:ascii="宋体" w:hAnsi="宋体"/>
                <w:bCs/>
                <w:sz w:val="18"/>
                <w:szCs w:val="18"/>
              </w:rPr>
              <w:t>4</w:t>
            </w:r>
            <w:r w:rsidRPr="00215FE7">
              <w:rPr>
                <w:rFonts w:ascii="宋体" w:hAnsi="宋体" w:hint="eastAsia"/>
                <w:bCs/>
                <w:sz w:val="18"/>
                <w:szCs w:val="18"/>
              </w:rPr>
              <w:t>号固收类理财产品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E039EF" w:rsidRDefault="003F2D22">
            <w:pPr>
              <w:spacing w:line="360" w:lineRule="auto"/>
              <w:rPr>
                <w:rFonts w:ascii="宋体" w:hAnsi="宋体"/>
                <w:bCs/>
                <w:color w:val="000000" w:themeColor="text1"/>
                <w:sz w:val="18"/>
                <w:szCs w:val="18"/>
              </w:rPr>
            </w:pPr>
            <w:r>
              <w:rPr>
                <w:rFonts w:ascii="宋体" w:hAnsi="宋体"/>
                <w:bCs/>
                <w:sz w:val="18"/>
                <w:szCs w:val="18"/>
              </w:rPr>
              <w:t>【</w:t>
            </w:r>
            <w:r w:rsidR="00215FE7" w:rsidRPr="00215FE7">
              <w:rPr>
                <w:rFonts w:ascii="宋体" w:hAnsi="宋体" w:hint="eastAsia"/>
                <w:bCs/>
                <w:sz w:val="18"/>
                <w:szCs w:val="18"/>
              </w:rPr>
              <w:t>稳利丰收封闭式5</w:t>
            </w:r>
            <w:r w:rsidR="00E13369">
              <w:rPr>
                <w:rFonts w:ascii="宋体" w:hAnsi="宋体"/>
                <w:bCs/>
                <w:sz w:val="18"/>
                <w:szCs w:val="18"/>
              </w:rPr>
              <w:t>4</w:t>
            </w:r>
            <w:r w:rsidR="00215FE7" w:rsidRPr="00215FE7">
              <w:rPr>
                <w:rFonts w:ascii="宋体" w:hAnsi="宋体" w:hint="eastAsia"/>
                <w:bCs/>
                <w:sz w:val="18"/>
                <w:szCs w:val="18"/>
              </w:rPr>
              <w:t>号A</w:t>
            </w:r>
            <w:r>
              <w:rPr>
                <w:rFonts w:ascii="宋体" w:hAnsi="宋体" w:hint="eastAsia"/>
                <w:bCs/>
                <w:sz w:val="18"/>
                <w:szCs w:val="18"/>
              </w:rPr>
              <w:t>】</w:t>
            </w:r>
            <w:r>
              <w:rPr>
                <w:rFonts w:ascii="宋体" w:hAnsi="宋体" w:hint="eastAsia"/>
                <w:bCs/>
                <w:color w:val="000000" w:themeColor="text1"/>
                <w:sz w:val="18"/>
                <w:szCs w:val="18"/>
              </w:rPr>
              <w:t>（适用【A】类份额）</w:t>
            </w:r>
          </w:p>
          <w:p w:rsidR="00215FE7" w:rsidRDefault="00215FE7" w:rsidP="00E13369">
            <w:pPr>
              <w:spacing w:line="360" w:lineRule="auto"/>
              <w:rPr>
                <w:rFonts w:ascii="宋体" w:hAnsi="宋体"/>
                <w:bCs/>
                <w:color w:val="000000" w:themeColor="text1"/>
                <w:sz w:val="18"/>
                <w:szCs w:val="18"/>
              </w:rPr>
            </w:pPr>
            <w:r>
              <w:rPr>
                <w:rFonts w:ascii="宋体" w:hAnsi="宋体"/>
                <w:bCs/>
                <w:sz w:val="18"/>
                <w:szCs w:val="18"/>
              </w:rPr>
              <w:t>【</w:t>
            </w:r>
            <w:r w:rsidRPr="00215FE7">
              <w:rPr>
                <w:rFonts w:ascii="宋体" w:hAnsi="宋体" w:hint="eastAsia"/>
                <w:bCs/>
                <w:sz w:val="18"/>
                <w:szCs w:val="18"/>
              </w:rPr>
              <w:t>稳利丰收封闭式5</w:t>
            </w:r>
            <w:r w:rsidR="00E13369">
              <w:rPr>
                <w:rFonts w:ascii="宋体" w:hAnsi="宋体"/>
                <w:bCs/>
                <w:sz w:val="18"/>
                <w:szCs w:val="18"/>
              </w:rPr>
              <w:t>4</w:t>
            </w:r>
            <w:r w:rsidRPr="00215FE7">
              <w:rPr>
                <w:rFonts w:ascii="宋体" w:hAnsi="宋体" w:hint="eastAsia"/>
                <w:bCs/>
                <w:sz w:val="18"/>
                <w:szCs w:val="18"/>
              </w:rPr>
              <w:t>号B</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rsidP="00FB5BB3">
            <w:pPr>
              <w:spacing w:line="360" w:lineRule="auto"/>
              <w:rPr>
                <w:rFonts w:ascii="宋体" w:hAnsi="宋体"/>
                <w:b/>
                <w:sz w:val="18"/>
                <w:szCs w:val="18"/>
              </w:rPr>
            </w:pPr>
            <w:r w:rsidRPr="00FB5BB3">
              <w:rPr>
                <w:rFonts w:ascii="宋体" w:hAnsi="宋体" w:hint="eastAsia"/>
                <w:bCs/>
                <w:sz w:val="18"/>
                <w:szCs w:val="18"/>
              </w:rPr>
              <w:t>【</w:t>
            </w:r>
            <w:r w:rsidR="00E13369" w:rsidRPr="00E13369">
              <w:rPr>
                <w:rFonts w:ascii="宋体" w:hAnsi="宋体"/>
                <w:bCs/>
                <w:sz w:val="18"/>
                <w:szCs w:val="18"/>
              </w:rPr>
              <w:t>Z7002023001072</w:t>
            </w:r>
            <w:r w:rsidRPr="00FB5BB3">
              <w:rPr>
                <w:rFonts w:ascii="宋体" w:hAnsi="宋体" w:hint="eastAsia"/>
                <w:bCs/>
                <w:sz w:val="18"/>
                <w:szCs w:val="18"/>
              </w:rPr>
              <w:t>】投资者可依据理财产品登记编码在中国理财网</w:t>
            </w:r>
            <w:r w:rsidRPr="00FB5BB3">
              <w:rPr>
                <w:rFonts w:ascii="宋体" w:hAnsi="宋体"/>
                <w:bCs/>
                <w:sz w:val="18"/>
                <w:szCs w:val="18"/>
              </w:rPr>
              <w:t>(</w:t>
            </w:r>
            <w:hyperlink r:id="rId26" w:history="1">
              <w:r w:rsidRPr="00FB5BB3">
                <w:rPr>
                  <w:rFonts w:ascii="宋体" w:hAnsi="宋体"/>
                  <w:bCs/>
                  <w:sz w:val="18"/>
                  <w:szCs w:val="18"/>
                </w:rPr>
                <w:t>www.chinawealth.com.cn</w:t>
              </w:r>
            </w:hyperlink>
            <w:r w:rsidRPr="00FB5BB3">
              <w:rPr>
                <w:rFonts w:ascii="宋体" w:hAnsi="宋体"/>
                <w:bCs/>
                <w:sz w:val="18"/>
                <w:szCs w:val="18"/>
              </w:rPr>
              <w:t>）</w:t>
            </w:r>
            <w:r w:rsidRPr="00FB5BB3">
              <w:rPr>
                <w:rFonts w:ascii="宋体" w:hAnsi="宋体" w:hint="eastAsia"/>
                <w:bCs/>
                <w:sz w:val="18"/>
                <w:szCs w:val="18"/>
              </w:rPr>
              <w:t>查询产品信息</w:t>
            </w:r>
            <w:r>
              <w:rPr>
                <w:rFonts w:asciiTheme="majorEastAsia" w:eastAsiaTheme="majorEastAsia" w:hAnsiTheme="majorEastAsia" w:hint="eastAsia"/>
                <w:sz w:val="18"/>
                <w:szCs w:val="18"/>
              </w:rPr>
              <w:t>。</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rsidP="00E13369">
            <w:pPr>
              <w:spacing w:line="360" w:lineRule="auto"/>
              <w:rPr>
                <w:rFonts w:ascii="宋体" w:hAnsi="宋体"/>
                <w:bCs/>
                <w:sz w:val="18"/>
                <w:szCs w:val="18"/>
              </w:rPr>
            </w:pPr>
            <w:r>
              <w:rPr>
                <w:rFonts w:ascii="宋体" w:hAnsi="宋体"/>
                <w:bCs/>
                <w:sz w:val="18"/>
                <w:szCs w:val="18"/>
              </w:rPr>
              <w:t>【</w:t>
            </w:r>
            <w:r w:rsidR="00215FE7" w:rsidRPr="00215FE7">
              <w:rPr>
                <w:rFonts w:ascii="宋体" w:hAnsi="宋体"/>
                <w:bCs/>
                <w:color w:val="000000" w:themeColor="text1"/>
                <w:sz w:val="18"/>
                <w:szCs w:val="18"/>
              </w:rPr>
              <w:t>9C3105</w:t>
            </w:r>
            <w:r w:rsidR="00E13369">
              <w:rPr>
                <w:rFonts w:ascii="宋体" w:hAnsi="宋体"/>
                <w:bCs/>
                <w:color w:val="000000" w:themeColor="text1"/>
                <w:sz w:val="18"/>
                <w:szCs w:val="18"/>
              </w:rPr>
              <w:t>4</w:t>
            </w:r>
            <w:r w:rsidR="00215FE7" w:rsidRPr="00215FE7">
              <w:rPr>
                <w:rFonts w:ascii="宋体" w:hAnsi="宋体"/>
                <w:bCs/>
                <w:color w:val="000000" w:themeColor="text1"/>
                <w:sz w:val="18"/>
                <w:szCs w:val="18"/>
              </w:rPr>
              <w:t>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E039EF" w:rsidRDefault="003F2D22">
            <w:pPr>
              <w:spacing w:line="360" w:lineRule="auto"/>
              <w:rPr>
                <w:rFonts w:ascii="宋体" w:hAnsi="宋体"/>
                <w:sz w:val="18"/>
                <w:szCs w:val="18"/>
              </w:rPr>
            </w:pPr>
            <w:r>
              <w:rPr>
                <w:rFonts w:ascii="宋体" w:hAnsi="宋体" w:hint="eastAsia"/>
                <w:sz w:val="18"/>
                <w:szCs w:val="18"/>
              </w:rPr>
              <w:t>【</w:t>
            </w:r>
            <w:r w:rsidR="00215FE7" w:rsidRPr="00215FE7">
              <w:rPr>
                <w:rFonts w:ascii="宋体" w:hAnsi="宋体"/>
                <w:sz w:val="18"/>
                <w:szCs w:val="18"/>
              </w:rPr>
              <w:t>9C3105</w:t>
            </w:r>
            <w:r w:rsidR="00E13369">
              <w:rPr>
                <w:rFonts w:ascii="宋体" w:hAnsi="宋体"/>
                <w:sz w:val="18"/>
                <w:szCs w:val="18"/>
              </w:rPr>
              <w:t>4</w:t>
            </w:r>
            <w:r w:rsidR="00215FE7" w:rsidRPr="00215FE7">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215FE7" w:rsidRDefault="00215FE7" w:rsidP="00E13369">
            <w:pPr>
              <w:spacing w:line="360" w:lineRule="auto"/>
              <w:rPr>
                <w:rFonts w:ascii="宋体" w:hAnsi="宋体"/>
                <w:sz w:val="18"/>
                <w:szCs w:val="18"/>
              </w:rPr>
            </w:pPr>
            <w:r>
              <w:rPr>
                <w:rFonts w:ascii="宋体" w:hAnsi="宋体" w:hint="eastAsia"/>
                <w:sz w:val="18"/>
                <w:szCs w:val="18"/>
              </w:rPr>
              <w:t>【</w:t>
            </w:r>
            <w:r w:rsidRPr="00215FE7">
              <w:rPr>
                <w:rFonts w:ascii="宋体" w:hAnsi="宋体"/>
                <w:sz w:val="18"/>
                <w:szCs w:val="18"/>
              </w:rPr>
              <w:t>9C3105</w:t>
            </w:r>
            <w:r w:rsidR="00E13369">
              <w:rPr>
                <w:rFonts w:ascii="宋体" w:hAnsi="宋体"/>
                <w:sz w:val="18"/>
                <w:szCs w:val="18"/>
              </w:rPr>
              <w:t>4</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规模为【10】亿元，最小成立规模为【/】亿元。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215FE7">
              <w:rPr>
                <w:rFonts w:asciiTheme="majorEastAsia" w:eastAsiaTheme="majorEastAsia" w:hAnsiTheme="majorEastAsia"/>
                <w:bCs/>
                <w:sz w:val="18"/>
                <w:szCs w:val="18"/>
              </w:rPr>
              <w:t>371天</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lastRenderedPageBreak/>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【2023</w:t>
            </w:r>
            <w:r>
              <w:rPr>
                <w:rFonts w:asciiTheme="minorEastAsia" w:hAnsiTheme="minorEastAsia" w:cs="Times New Roman"/>
                <w:sz w:val="18"/>
                <w:szCs w:val="18"/>
              </w:rPr>
              <w:t>】年【</w:t>
            </w:r>
            <w:r w:rsidR="00FB5BB3">
              <w:rPr>
                <w:rFonts w:asciiTheme="minorEastAsia" w:hAnsiTheme="minorEastAsia" w:cs="Times New Roman"/>
                <w:sz w:val="18"/>
                <w:szCs w:val="18"/>
              </w:rPr>
              <w:t>12</w:t>
            </w:r>
            <w:r>
              <w:rPr>
                <w:rFonts w:asciiTheme="minorEastAsia" w:hAnsiTheme="minorEastAsia" w:cs="Times New Roman" w:hint="eastAsia"/>
                <w:sz w:val="18"/>
                <w:szCs w:val="18"/>
              </w:rPr>
              <w:t>】月【</w:t>
            </w:r>
            <w:r w:rsidR="00285C53">
              <w:rPr>
                <w:rFonts w:asciiTheme="minorEastAsia" w:hAnsiTheme="minorEastAsia" w:cs="Times New Roman"/>
                <w:sz w:val="18"/>
                <w:szCs w:val="18"/>
              </w:rPr>
              <w:t>12</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【2023</w:t>
            </w:r>
            <w:r>
              <w:rPr>
                <w:rFonts w:asciiTheme="minorEastAsia" w:hAnsiTheme="minorEastAsia" w:cs="Times New Roman"/>
                <w:sz w:val="18"/>
                <w:szCs w:val="18"/>
              </w:rPr>
              <w:t>】年【</w:t>
            </w:r>
            <w:r w:rsidR="00215FE7">
              <w:rPr>
                <w:rFonts w:asciiTheme="minorEastAsia" w:hAnsiTheme="minorEastAsia" w:cs="Times New Roman" w:hint="eastAsia"/>
                <w:sz w:val="18"/>
                <w:szCs w:val="18"/>
              </w:rPr>
              <w:t>1</w:t>
            </w:r>
            <w:r w:rsidR="00215FE7">
              <w:rPr>
                <w:rFonts w:asciiTheme="minorEastAsia" w:hAnsiTheme="minorEastAsia" w:cs="Times New Roman"/>
                <w:sz w:val="18"/>
                <w:szCs w:val="18"/>
              </w:rPr>
              <w:t>2</w:t>
            </w:r>
            <w:r>
              <w:rPr>
                <w:rFonts w:asciiTheme="minorEastAsia" w:hAnsiTheme="minorEastAsia" w:cs="Times New Roman" w:hint="eastAsia"/>
                <w:sz w:val="18"/>
                <w:szCs w:val="18"/>
              </w:rPr>
              <w:t>】月【</w:t>
            </w:r>
            <w:r w:rsidR="00285C53">
              <w:rPr>
                <w:rFonts w:asciiTheme="minorEastAsia" w:hAnsiTheme="minorEastAsia" w:cs="Times New Roman"/>
                <w:sz w:val="18"/>
                <w:szCs w:val="18"/>
              </w:rPr>
              <w:t>18</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【2023</w:t>
            </w:r>
            <w:r>
              <w:rPr>
                <w:rFonts w:asciiTheme="minorEastAsia" w:hAnsiTheme="minorEastAsia" w:cs="Times New Roman"/>
                <w:sz w:val="18"/>
                <w:szCs w:val="18"/>
              </w:rPr>
              <w:t>】年【</w:t>
            </w:r>
            <w:r w:rsidR="00215FE7">
              <w:rPr>
                <w:rFonts w:asciiTheme="minorEastAsia" w:hAnsiTheme="minorEastAsia" w:cs="Times New Roman" w:hint="eastAsia"/>
                <w:sz w:val="18"/>
                <w:szCs w:val="18"/>
              </w:rPr>
              <w:t>1</w:t>
            </w:r>
            <w:r w:rsidR="00215FE7">
              <w:rPr>
                <w:rFonts w:asciiTheme="minorEastAsia" w:hAnsiTheme="minorEastAsia" w:cs="Times New Roman"/>
                <w:sz w:val="18"/>
                <w:szCs w:val="18"/>
              </w:rPr>
              <w:t>2</w:t>
            </w:r>
            <w:r>
              <w:rPr>
                <w:rFonts w:asciiTheme="minorEastAsia" w:hAnsiTheme="minorEastAsia" w:cs="Times New Roman" w:hint="eastAsia"/>
                <w:sz w:val="18"/>
                <w:szCs w:val="18"/>
              </w:rPr>
              <w:t>】月【</w:t>
            </w:r>
            <w:r w:rsidR="00285C53">
              <w:rPr>
                <w:rFonts w:asciiTheme="minorEastAsia" w:hAnsiTheme="minorEastAsia" w:cs="Times New Roman"/>
                <w:sz w:val="18"/>
                <w:szCs w:val="18"/>
              </w:rPr>
              <w:t>19</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sidR="00215FE7">
              <w:rPr>
                <w:rFonts w:asciiTheme="minorEastAsia" w:hAnsiTheme="minorEastAsia" w:cs="Times New Roman"/>
                <w:sz w:val="18"/>
                <w:szCs w:val="18"/>
              </w:rPr>
              <w:t>12</w:t>
            </w:r>
            <w:r>
              <w:rPr>
                <w:rFonts w:asciiTheme="minorEastAsia" w:hAnsiTheme="minorEastAsia" w:cs="Times New Roman" w:hint="eastAsia"/>
                <w:sz w:val="18"/>
                <w:szCs w:val="18"/>
              </w:rPr>
              <w:t>】月【</w:t>
            </w:r>
            <w:r w:rsidR="00285C53">
              <w:rPr>
                <w:rFonts w:asciiTheme="minorEastAsia" w:hAnsiTheme="minorEastAsia" w:cs="Times New Roman"/>
                <w:sz w:val="18"/>
                <w:szCs w:val="18"/>
              </w:rPr>
              <w:t>24</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lastRenderedPageBreak/>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sidR="004227D0">
              <w:rPr>
                <w:rFonts w:ascii="宋体" w:hAnsi="宋体"/>
                <w:bCs/>
                <w:sz w:val="18"/>
                <w:szCs w:val="18"/>
              </w:rPr>
              <w:t>3.</w:t>
            </w:r>
            <w:r w:rsidR="00215FE7">
              <w:rPr>
                <w:rFonts w:ascii="宋体" w:hAnsi="宋体"/>
                <w:bCs/>
                <w:sz w:val="18"/>
                <w:szCs w:val="18"/>
              </w:rPr>
              <w:t>4</w:t>
            </w:r>
            <w:r>
              <w:rPr>
                <w:rFonts w:ascii="宋体" w:hAnsi="宋体" w:hint="eastAsia"/>
                <w:bCs/>
                <w:sz w:val="18"/>
                <w:szCs w:val="18"/>
              </w:rPr>
              <w:t>%</w:t>
            </w:r>
            <w:r w:rsidR="004227D0">
              <w:rPr>
                <w:rFonts w:ascii="宋体" w:hAnsi="宋体"/>
                <w:bCs/>
                <w:sz w:val="18"/>
                <w:szCs w:val="18"/>
              </w:rPr>
              <w:t>-</w:t>
            </w:r>
            <w:r w:rsidR="00215FE7">
              <w:rPr>
                <w:rFonts w:ascii="宋体" w:hAnsi="宋体"/>
                <w:bCs/>
                <w:sz w:val="18"/>
                <w:szCs w:val="18"/>
              </w:rPr>
              <w:t>4.2</w:t>
            </w:r>
            <w:r w:rsidR="004227D0">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215FE7" w:rsidRPr="00215FE7" w:rsidRDefault="00215FE7">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3.65</w:t>
            </w:r>
            <w:r>
              <w:rPr>
                <w:rFonts w:ascii="宋体" w:hAnsi="宋体" w:hint="eastAsia"/>
                <w:bCs/>
                <w:sz w:val="18"/>
                <w:szCs w:val="18"/>
              </w:rPr>
              <w:t>%</w:t>
            </w:r>
            <w:r>
              <w:rPr>
                <w:rFonts w:ascii="宋体" w:hAnsi="宋体"/>
                <w:bCs/>
                <w:sz w:val="18"/>
                <w:szCs w:val="18"/>
              </w:rPr>
              <w:t>-4.45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sidR="00215FE7">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lastRenderedPageBreak/>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215FE7">
              <w:rPr>
                <w:rFonts w:asciiTheme="majorEastAsia" w:eastAsiaTheme="majorEastAsia" w:hAnsiTheme="majorEastAsia"/>
                <w:bCs/>
                <w:sz w:val="18"/>
                <w:szCs w:val="18"/>
              </w:rPr>
              <w:t>25</w:t>
            </w:r>
            <w:r>
              <w:rPr>
                <w:rFonts w:asciiTheme="majorEastAsia" w:eastAsiaTheme="majorEastAsia" w:hAnsiTheme="majorEastAsia" w:hint="eastAsia"/>
                <w:bCs/>
                <w:sz w:val="18"/>
                <w:szCs w:val="18"/>
              </w:rPr>
              <w:t>%】。</w:t>
            </w:r>
          </w:p>
          <w:p w:rsidR="00215FE7" w:rsidRPr="00215FE7" w:rsidRDefault="00215FE7">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B类份额：年化费率【0%】。</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sidR="00215FE7">
              <w:rPr>
                <w:rFonts w:asciiTheme="majorEastAsia" w:eastAsiaTheme="majorEastAsia" w:hAnsiTheme="majorEastAsia"/>
                <w:sz w:val="18"/>
                <w:szCs w:val="18"/>
              </w:rPr>
              <w:t>4</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707163644"/>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039EF" w:rsidRDefault="003F2D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10" w:name="_Toc4771"/>
      <w:bookmarkStart w:id="11" w:name="_Toc116649652"/>
      <w:bookmarkStart w:id="12" w:name="_Toc29948"/>
      <w:bookmarkStart w:id="13" w:name="_Toc3266"/>
      <w:bookmarkStart w:id="14" w:name="_Toc90742321"/>
      <w:bookmarkStart w:id="15" w:name="_Toc90742390"/>
      <w:bookmarkStart w:id="16" w:name="_Toc90742688"/>
      <w:bookmarkStart w:id="17" w:name="_Toc74065741"/>
      <w:bookmarkStart w:id="18" w:name="_Toc16265"/>
      <w:bookmarkStart w:id="19" w:name="_Toc27226"/>
      <w:bookmarkStart w:id="20" w:name="_Toc7151"/>
      <w:bookmarkStart w:id="21" w:name="_Toc15203"/>
      <w:bookmarkStart w:id="22" w:name="_Toc79154668"/>
      <w:bookmarkStart w:id="23" w:name="_Toc29784"/>
      <w:bookmarkStart w:id="24" w:name="_Toc6714"/>
      <w:bookmarkStart w:id="25" w:name="_Toc22074"/>
      <w:bookmarkStart w:id="26" w:name="_Toc27189"/>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666196037"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666196037"/>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321061634"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321061634"/>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489657527"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1489657527"/>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08887021"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108887021"/>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438642767"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438642767"/>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2057384755"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2057384755"/>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18170597" w:edGrp="everyone"/>
      <w:r>
        <w:rPr>
          <w:rFonts w:hAnsi="宋体" w:hint="eastAsia"/>
          <w:sz w:val="18"/>
          <w:szCs w:val="18"/>
        </w:rPr>
        <w:t>本产品存续期间，每【周】进行一次估值。如遇产品到期日、季度末、半年度末、年度末等时间节点管理人将增加估值日。</w:t>
      </w:r>
    </w:p>
    <w:permEnd w:id="18170597"/>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1579233848"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1579233848"/>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1995796406"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995796406"/>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1707498400"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1707498400"/>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874978019"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874978019"/>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771780993" w:edGrp="everyone"/>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771780993"/>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BC" w:rsidRDefault="007E63BC">
      <w:r>
        <w:separator/>
      </w:r>
    </w:p>
  </w:endnote>
  <w:endnote w:type="continuationSeparator" w:id="0">
    <w:p w:rsidR="007E63BC" w:rsidRDefault="007E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69" w:rsidRDefault="00E13369">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285C53">
      <w:rPr>
        <w:noProof/>
        <w:kern w:val="0"/>
        <w:szCs w:val="21"/>
      </w:rPr>
      <w:t>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BC" w:rsidRDefault="007E63BC">
      <w:r>
        <w:separator/>
      </w:r>
    </w:p>
  </w:footnote>
  <w:footnote w:type="continuationSeparator" w:id="0">
    <w:p w:rsidR="007E63BC" w:rsidRDefault="007E6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69" w:rsidRDefault="00E13369">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E13369" w:rsidRDefault="00E13369">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3FE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5FE7"/>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5C53"/>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3E92"/>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4562"/>
    <w:rsid w:val="0042456A"/>
    <w:rsid w:val="0042578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3BC"/>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E7801"/>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4C6F"/>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369"/>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5BB3"/>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76750">
      <w:bodyDiv w:val="1"/>
      <w:marLeft w:val="0"/>
      <w:marRight w:val="0"/>
      <w:marTop w:val="0"/>
      <w:marBottom w:val="0"/>
      <w:divBdr>
        <w:top w:val="none" w:sz="0" w:space="0" w:color="auto"/>
        <w:left w:val="none" w:sz="0" w:space="0" w:color="auto"/>
        <w:bottom w:val="none" w:sz="0" w:space="0" w:color="auto"/>
        <w:right w:val="none" w:sz="0" w:space="0" w:color="auto"/>
      </w:divBdr>
    </w:div>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s:customData xmlns="http://www.wps.cn/officeDocument/2013/wpsCustomData" xmlns:s="http://www.wps.cn/officeDocument/2013/wpsCustomData">
  <customSectProps>
    <customSectPr/>
  </customSectProps>
</s: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0.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1.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2.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3.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4.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5.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8.xml><?xml version="1.0" encoding="utf-8"?>
<ds:datastoreItem xmlns:ds="http://schemas.openxmlformats.org/officeDocument/2006/customXml" ds:itemID="{7F3BF8E4-F6A2-4133-97C3-79A24EE04DB2}">
  <ds:schemaRefs>
    <ds:schemaRef ds:uri="http://schemas.openxmlformats.org/officeDocument/2006/bibliography"/>
  </ds:schemaRefs>
</ds:datastoreItem>
</file>

<file path=customXml/itemProps2.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3.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4.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5.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6.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7.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8.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9.xml><?xml version="1.0" encoding="utf-8"?>
<ds:datastoreItem xmlns:ds="http://schemas.openxmlformats.org/officeDocument/2006/customXml" ds:itemID="{509BA638-9D3A-4AA3-A169-FF78BC0E4BE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36</Pages>
  <Words>3664</Words>
  <Characters>20888</Characters>
  <Application>Microsoft Office Word</Application>
  <DocSecurity>8</DocSecurity>
  <Lines>174</Lines>
  <Paragraphs>49</Paragraphs>
  <ScaleCrop>false</ScaleCrop>
  <Company>Microsoft</Company>
  <LinksUpToDate>false</LinksUpToDate>
  <CharactersWithSpaces>24503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15</cp:revision>
  <cp:lastPrinted>2020-09-21T06:35:00Z</cp:lastPrinted>
  <dcterms:created xsi:type="dcterms:W3CDTF">2023-11-02T08:56:00Z</dcterms:created>
  <dcterms:modified xsi:type="dcterms:W3CDTF">2023-12-08T06:49:00Z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