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23068</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bookmarkStart w:id="0" w:name="_GoBack"/>
      <w:bookmarkEnd w:id="0"/>
    </w:p>
    <w:p>
      <w:pPr>
        <w:jc w:val="center"/>
        <w:rPr>
          <w:rFonts w:hint="eastAsia" w:ascii="仿宋" w:hAnsi="仿宋" w:eastAsia="仿宋"/>
          <w:sz w:val="22"/>
          <w:lang w:eastAsia="zh-CN"/>
        </w:rPr>
      </w:pPr>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23068</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XRZY23068A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XRZY23068B</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lang w:val="en-US" w:eastAsia="zh-CN"/>
              </w:rPr>
              <w:t>C</w:t>
            </w:r>
            <w:r>
              <w:rPr>
                <w:rFonts w:hint="eastAsia" w:ascii="仿宋" w:hAnsi="仿宋" w:eastAsia="仿宋"/>
                <w:sz w:val="22"/>
              </w:rPr>
              <w:t>份额（产品销售代码【</w:t>
            </w:r>
            <w:r>
              <w:rPr>
                <w:rFonts w:hint="eastAsia" w:ascii="仿宋" w:hAnsi="仿宋" w:eastAsia="仿宋"/>
                <w:sz w:val="22"/>
                <w:lang w:val="en-US" w:eastAsia="zh-CN"/>
              </w:rPr>
              <w:t>XRZY23068C</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C1124823000131（客户可依据编码在中国理财网查询产品信息）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hint="eastAsia" w:ascii="仿宋" w:hAnsi="仿宋" w:eastAsia="仿宋"/>
                <w:sz w:val="22"/>
                <w:lang w:eastAsia="zh-CN"/>
              </w:rPr>
            </w:pPr>
            <w:r>
              <w:rPr>
                <w:rFonts w:hint="eastAsia" w:ascii="仿宋" w:hAnsi="仿宋" w:eastAsia="仿宋"/>
                <w:sz w:val="22"/>
                <w:lang w:eastAsia="zh-CN"/>
              </w:rPr>
              <w:t>B份额：瑞丰银行个人定向客户和机构定向投资者</w:t>
            </w:r>
          </w:p>
          <w:p>
            <w:pPr>
              <w:widowControl/>
              <w:jc w:val="left"/>
              <w:rPr>
                <w:rFonts w:hint="eastAsia" w:ascii="仿宋" w:hAnsi="仿宋" w:eastAsia="仿宋"/>
                <w:sz w:val="22"/>
                <w:lang w:eastAsia="zh-CN"/>
              </w:rPr>
            </w:pPr>
            <w:r>
              <w:rPr>
                <w:rFonts w:hint="eastAsia" w:ascii="仿宋" w:hAnsi="仿宋" w:eastAsia="仿宋"/>
                <w:sz w:val="22"/>
                <w:lang w:val="en-US" w:eastAsia="zh-CN"/>
              </w:rPr>
              <w:t>C</w:t>
            </w:r>
            <w:r>
              <w:rPr>
                <w:rFonts w:hint="eastAsia" w:ascii="仿宋" w:hAnsi="仿宋" w:eastAsia="仿宋"/>
                <w:sz w:val="22"/>
                <w:lang w:eastAsia="zh-CN"/>
              </w:rPr>
              <w:t>份额：瑞丰银行定制理财投资者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12</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B份额认购起点金额为1万元，C份额认购起点金额为100万元，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16</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119</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2.95</w:t>
            </w:r>
            <w:r>
              <w:rPr>
                <w:rFonts w:hint="eastAsia" w:ascii="仿宋" w:hAnsi="仿宋" w:eastAsia="仿宋"/>
                <w:sz w:val="22"/>
              </w:rPr>
              <w:t>%；B份额：业绩比较基准为</w:t>
            </w:r>
            <w:r>
              <w:rPr>
                <w:rFonts w:hint="eastAsia" w:ascii="仿宋" w:hAnsi="仿宋" w:eastAsia="仿宋"/>
                <w:sz w:val="22"/>
                <w:lang w:val="en-US" w:eastAsia="zh-CN"/>
              </w:rPr>
              <w:t>3.05%；C</w:t>
            </w:r>
            <w:r>
              <w:rPr>
                <w:rFonts w:hint="eastAsia" w:ascii="仿宋" w:hAnsi="仿宋" w:eastAsia="仿宋"/>
                <w:sz w:val="22"/>
              </w:rPr>
              <w:t>份额：业绩比较基准为</w:t>
            </w:r>
            <w:r>
              <w:rPr>
                <w:rFonts w:hint="eastAsia" w:ascii="仿宋" w:hAnsi="仿宋" w:eastAsia="仿宋"/>
                <w:sz w:val="22"/>
                <w:lang w:val="en-US" w:eastAsia="zh-CN"/>
              </w:rPr>
              <w:t>3.15%</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w:t>
            </w:r>
            <w:r>
              <w:rPr>
                <w:rFonts w:hint="eastAsia" w:ascii="仿宋" w:hAnsi="仿宋" w:eastAsia="仿宋"/>
                <w:sz w:val="22"/>
                <w:lang w:val="en-US" w:eastAsia="zh-CN"/>
              </w:rPr>
              <w:t>08</w:t>
            </w:r>
            <w:r>
              <w:rPr>
                <w:rFonts w:ascii="仿宋" w:hAnsi="仿宋" w:eastAsia="仿宋"/>
                <w:sz w:val="22"/>
              </w:rPr>
              <w:t>%，每日计提。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w:t>
            </w:r>
            <w:r>
              <w:rPr>
                <w:rFonts w:hint="eastAsia" w:ascii="仿宋" w:hAnsi="仿宋" w:eastAsia="仿宋"/>
                <w:sz w:val="22"/>
                <w:lang w:val="en-US" w:eastAsia="zh-CN"/>
              </w:rPr>
              <w:t>1</w:t>
            </w:r>
            <w:r>
              <w:rPr>
                <w:rFonts w:ascii="仿宋" w:hAnsi="仿宋" w:eastAsia="仿宋"/>
                <w:sz w:val="22"/>
              </w:rPr>
              <w:t>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r>
        <w:rPr>
          <w:rFonts w:hint="eastAsia" w:ascii="仿宋" w:hAnsi="仿宋" w:eastAsia="仿宋"/>
          <w:sz w:val="22"/>
        </w:rPr>
        <w:t>万元</w:t>
      </w:r>
      <w:r>
        <w:rPr>
          <w:rFonts w:hint="eastAsia" w:ascii="仿宋" w:hAnsi="仿宋" w:eastAsia="仿宋"/>
          <w:sz w:val="22"/>
          <w:lang w:eastAsia="zh-CN"/>
        </w:rPr>
        <w:t>，</w:t>
      </w:r>
      <w:r>
        <w:rPr>
          <w:rFonts w:hint="eastAsia" w:ascii="仿宋" w:hAnsi="仿宋" w:eastAsia="仿宋"/>
          <w:sz w:val="22"/>
          <w:lang w:val="en-US" w:eastAsia="zh-CN"/>
        </w:rPr>
        <w:t>C</w:t>
      </w:r>
      <w:r>
        <w:rPr>
          <w:rFonts w:hint="eastAsia" w:ascii="仿宋" w:hAnsi="仿宋" w:eastAsia="仿宋"/>
          <w:sz w:val="22"/>
        </w:rPr>
        <w:t>份额认购起点金额为</w:t>
      </w:r>
      <w:r>
        <w:rPr>
          <w:rFonts w:hint="eastAsia" w:ascii="仿宋" w:hAnsi="仿宋" w:eastAsia="仿宋"/>
          <w:sz w:val="22"/>
          <w:lang w:val="en-US" w:eastAsia="zh-CN"/>
        </w:rPr>
        <w:t>100</w:t>
      </w:r>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w:t>
      </w:r>
      <w:r>
        <w:rPr>
          <w:rFonts w:hint="eastAsia" w:ascii="仿宋" w:hAnsi="仿宋" w:eastAsia="仿宋"/>
          <w:sz w:val="22"/>
          <w:lang w:val="en-US" w:eastAsia="zh-CN"/>
        </w:rPr>
        <w:t>到期公告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57D5D0C"/>
    <w:rsid w:val="081B6D75"/>
    <w:rsid w:val="082810C1"/>
    <w:rsid w:val="0DAD4531"/>
    <w:rsid w:val="10A23531"/>
    <w:rsid w:val="112209DB"/>
    <w:rsid w:val="11307AFB"/>
    <w:rsid w:val="16B22C70"/>
    <w:rsid w:val="178E3CA1"/>
    <w:rsid w:val="1A744587"/>
    <w:rsid w:val="1F52186A"/>
    <w:rsid w:val="20CE2B99"/>
    <w:rsid w:val="21465C1C"/>
    <w:rsid w:val="21552560"/>
    <w:rsid w:val="21D151F0"/>
    <w:rsid w:val="242B41E5"/>
    <w:rsid w:val="272E6AAC"/>
    <w:rsid w:val="28872D08"/>
    <w:rsid w:val="290C179F"/>
    <w:rsid w:val="2C613CCD"/>
    <w:rsid w:val="2D2C4BD8"/>
    <w:rsid w:val="2DA63EC2"/>
    <w:rsid w:val="2E0F6302"/>
    <w:rsid w:val="308A36A3"/>
    <w:rsid w:val="31882302"/>
    <w:rsid w:val="337E5E03"/>
    <w:rsid w:val="33AB4846"/>
    <w:rsid w:val="37B13CD1"/>
    <w:rsid w:val="37FE6756"/>
    <w:rsid w:val="3BBB2411"/>
    <w:rsid w:val="3C072FEE"/>
    <w:rsid w:val="3F665F8F"/>
    <w:rsid w:val="3F745B24"/>
    <w:rsid w:val="40B306BA"/>
    <w:rsid w:val="40E85023"/>
    <w:rsid w:val="4135053E"/>
    <w:rsid w:val="42497BA1"/>
    <w:rsid w:val="477C36F4"/>
    <w:rsid w:val="48CD7C90"/>
    <w:rsid w:val="49733A65"/>
    <w:rsid w:val="4A4F3547"/>
    <w:rsid w:val="4B177263"/>
    <w:rsid w:val="4B621483"/>
    <w:rsid w:val="4B841654"/>
    <w:rsid w:val="4BC94314"/>
    <w:rsid w:val="4DDC62DF"/>
    <w:rsid w:val="529A226B"/>
    <w:rsid w:val="54185B9A"/>
    <w:rsid w:val="564D4002"/>
    <w:rsid w:val="585F5422"/>
    <w:rsid w:val="590A321F"/>
    <w:rsid w:val="592A7B41"/>
    <w:rsid w:val="5D5D41EB"/>
    <w:rsid w:val="5D637076"/>
    <w:rsid w:val="5E535A41"/>
    <w:rsid w:val="60026C68"/>
    <w:rsid w:val="61873986"/>
    <w:rsid w:val="643B4258"/>
    <w:rsid w:val="64B67109"/>
    <w:rsid w:val="64DE1B74"/>
    <w:rsid w:val="65027B0D"/>
    <w:rsid w:val="65755EA5"/>
    <w:rsid w:val="66846D5C"/>
    <w:rsid w:val="6711017A"/>
    <w:rsid w:val="67D64453"/>
    <w:rsid w:val="67FA6B3B"/>
    <w:rsid w:val="6A587CDD"/>
    <w:rsid w:val="6BFD05C0"/>
    <w:rsid w:val="6C7E3839"/>
    <w:rsid w:val="6C9902FF"/>
    <w:rsid w:val="74241B9A"/>
    <w:rsid w:val="76C00F24"/>
    <w:rsid w:val="77984C99"/>
    <w:rsid w:val="7BCC5536"/>
    <w:rsid w:val="7BD52D34"/>
    <w:rsid w:val="7BFA4C21"/>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0</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2023-12-07T12:59:28Z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