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月添益1801期</w:t>
      </w:r>
    </w:p>
    <w:p>
      <w:pPr>
        <w:widowControl/>
        <w:spacing w:line="750" w:lineRule="atLeast"/>
        <w:jc w:val="center"/>
        <w:outlineLvl w:val="1"/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月添益1801期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FRG1801</w:t>
      </w:r>
      <w:r>
        <w:rPr>
          <w:rFonts w:ascii="宋体" w:eastAsia="宋体" w:hAnsi="宋体" w:cs="宋体"/>
          <w:sz w:val="24"/>
        </w:rPr>
        <w:t>)最新运作周期已运行结束，产品运行正常。理财产品</w:t>
      </w:r>
      <w:r>
        <w:rPr>
          <w:rFonts w:ascii="宋体" w:hAnsi="宋体" w:cs="宋体" w:hint="eastAsia"/>
          <w:kern w:val="0"/>
          <w:sz w:val="24"/>
          <w:lang w:val="en-US" w:eastAsia="zh-CN"/>
        </w:rPr>
        <w:t>运行情况见</w:t>
      </w:r>
      <w:r>
        <w:rPr>
          <w:rFonts w:ascii="宋体" w:eastAsia="宋体" w:hAnsi="宋体" w:cs="宋体" w:hint="eastAsia"/>
          <w:kern w:val="0"/>
          <w:sz w:val="24"/>
        </w:rPr>
        <w:t>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2023-10-08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2023-08-04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2023-09-04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2023-09-05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1.2002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2.7627%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2023-08-03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2023-08-04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1.1973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2.9541%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3.1693%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1.1914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3.0719%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2023-05-04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4.1873%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2023-03-06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2023-03-07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4.2079%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1.1772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3.2983%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1.1737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-1.9664%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-3.0974%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1.1784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1.6614%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2022-10-10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1.1871%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2022-08-04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2022-08-05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1.1724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4.9416%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3.3583%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2022-06-07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2.9461%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5.0045%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1.1569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2.6348%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2022-03-08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1.1544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2.8292%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1.1519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5.3386%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2022-01-04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2021-12-07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1.1429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4.1191%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2021-11-08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4.1484%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3.2241%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2021-09-07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1.1321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3.5373%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3.6628%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2021-07-05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2021-07-06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3.4852%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2021-06-08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1.1221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3.3644%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3.3805%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3.6203%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2021-03-09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1.1125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3.6307%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3.8019%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2021-01-06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1.1055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3.6538%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2020-12-08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1.1023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3.6332%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3.4536%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2020-10-09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2020-10-10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1.0960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3.6542%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2020-09-08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1.0925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3.2492%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3.9218%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2020-07-06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2020-07-07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1.0858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3.6117%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2020-06-09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1.0828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3.3812%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2020-05-06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2020-05-07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3.5075%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2020-04-07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2020-04-08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1.0765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1.0725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4.1208%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1.0690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3.7675%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2020-01-06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2020-01-07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1.0657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4.5131%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1.0615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3.9095%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1.0581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3.5826%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1.0552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3.6809%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2019-09-06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1.0517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3.9315%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2019-08-05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2019-08-06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4.2421%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2019-07-08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2019-07-09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4.2508%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2019-06-05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2019-06-06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2019-04-09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2019-05-05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2019-05-06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4.3153%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2019-03-06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2019-04-08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2019-04-09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1.0338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4.5886%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2019-02-12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2019-03-05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2019-03-06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4.2010%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2019-01-08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2019-02-11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2019-02-12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4.2832%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2018-12-06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2019-01-07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1.0226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4.4525%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2018-11-06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2018-12-05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5.1584%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2018-07-25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2018-11-05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1.0142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4.9837%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default"/>
          <w:kern w:val="0"/>
          <w:sz w:val="24"/>
          <w:lang w:val="en-US" w:eastAsia="zh-CN"/>
        </w:rPr>
      </w:pPr>
      <w:r>
        <w:rPr>
          <w:rFonts w:ascii="宋体" w:hAnsi="宋体" w:cs="宋体" w:hint="eastAsia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 w:hint="eastAsia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2023年09月05日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3</cp:revision>
  <dcterms:created xsi:type="dcterms:W3CDTF">2022-08-17T14:47:00Z</dcterms:created>
  <dcterms:modified xsi:type="dcterms:W3CDTF">2023-03-29T02:12:51Z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