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760AA1">
        <w:rPr>
          <w:rFonts w:ascii="宋体" w:hAnsi="宋体" w:hint="eastAsia"/>
          <w:b/>
          <w:sz w:val="32"/>
          <w:szCs w:val="32"/>
        </w:rPr>
        <w:t>2023年第2期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760AA1">
        <w:rPr>
          <w:rFonts w:ascii="宋体" w:hAnsi="宋体" w:hint="eastAsia"/>
          <w:b/>
          <w:bCs/>
          <w:color w:val="auto"/>
          <w:sz w:val="21"/>
          <w:szCs w:val="21"/>
        </w:rPr>
        <w:t>2023年第2期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760AA1">
              <w:rPr>
                <w:rFonts w:ascii="宋体" w:hAnsi="宋体" w:cs="宋体" w:hint="eastAsia"/>
                <w:color w:val="000000"/>
                <w:kern w:val="0"/>
                <w:sz w:val="18"/>
                <w:szCs w:val="18"/>
              </w:rPr>
              <w:t>2023年第2期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C23E63">
              <w:rPr>
                <w:rFonts w:ascii="宋体" w:hAnsi="宋体" w:hint="eastAsia"/>
                <w:color w:val="000000"/>
                <w:kern w:val="0"/>
                <w:sz w:val="18"/>
                <w:szCs w:val="18"/>
              </w:rPr>
              <w:t>302</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FC3F2D">
              <w:rPr>
                <w:rFonts w:ascii="宋体" w:hAnsi="宋体" w:cs="宋体" w:hint="eastAsia"/>
                <w:color w:val="000000"/>
                <w:kern w:val="0"/>
                <w:sz w:val="18"/>
                <w:szCs w:val="18"/>
              </w:rPr>
              <w:t>04</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760AA1" w:rsidP="00757A88">
            <w:pPr>
              <w:spacing w:line="320" w:lineRule="exact"/>
              <w:rPr>
                <w:rFonts w:ascii="宋体" w:hAnsi="宋体"/>
                <w:color w:val="000000"/>
                <w:kern w:val="0"/>
                <w:sz w:val="30"/>
                <w:szCs w:val="20"/>
              </w:rPr>
            </w:pPr>
            <w:r>
              <w:rPr>
                <w:rFonts w:ascii="宋体" w:hAnsi="宋体" w:cs="宋体" w:hint="eastAsia"/>
                <w:color w:val="000000"/>
                <w:kern w:val="0"/>
                <w:sz w:val="18"/>
                <w:szCs w:val="18"/>
              </w:rPr>
              <w:t>2023年1月17日至2023年1月29日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C23E63">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年1月</w:t>
            </w:r>
            <w:r w:rsidR="00C23E63">
              <w:rPr>
                <w:rFonts w:ascii="宋体" w:hAnsi="宋体" w:cs="宋体" w:hint="eastAsia"/>
                <w:color w:val="000000"/>
                <w:kern w:val="0"/>
                <w:sz w:val="18"/>
                <w:szCs w:val="18"/>
              </w:rPr>
              <w:t>30</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7D63B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C23E63">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C23E63">
              <w:rPr>
                <w:rFonts w:ascii="宋体" w:hAnsi="宋体" w:cs="宋体" w:hint="eastAsia"/>
                <w:color w:val="000000"/>
                <w:kern w:val="0"/>
                <w:sz w:val="18"/>
                <w:szCs w:val="18"/>
              </w:rPr>
              <w:t>1</w:t>
            </w:r>
            <w:r>
              <w:rPr>
                <w:rFonts w:ascii="宋体" w:hAnsi="宋体" w:cs="宋体" w:hint="eastAsia"/>
                <w:color w:val="000000"/>
                <w:kern w:val="0"/>
                <w:sz w:val="18"/>
                <w:szCs w:val="18"/>
              </w:rPr>
              <w:t>月</w:t>
            </w:r>
            <w:r w:rsidR="00C23E63">
              <w:rPr>
                <w:rFonts w:ascii="宋体" w:hAnsi="宋体" w:cs="宋体" w:hint="eastAsia"/>
                <w:color w:val="000000"/>
                <w:kern w:val="0"/>
                <w:sz w:val="18"/>
                <w:szCs w:val="18"/>
              </w:rPr>
              <w:t>3</w:t>
            </w:r>
            <w:r w:rsidR="007D63B9">
              <w:rPr>
                <w:rFonts w:ascii="宋体" w:hAnsi="宋体" w:cs="宋体" w:hint="eastAsia"/>
                <w:color w:val="000000"/>
                <w:kern w:val="0"/>
                <w:sz w:val="18"/>
                <w:szCs w:val="18"/>
              </w:rPr>
              <w:t>0</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760AA1"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365天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FC3F2D">
            <w:pPr>
              <w:widowControl/>
              <w:rPr>
                <w:rFonts w:ascii="宋体" w:hAnsi="宋体"/>
                <w:color w:val="000000"/>
              </w:rPr>
            </w:pPr>
            <w:r>
              <w:rPr>
                <w:rFonts w:ascii="宋体" w:hAnsi="宋体" w:cs="宋体" w:hint="eastAsia"/>
                <w:color w:val="000000"/>
                <w:kern w:val="0"/>
                <w:sz w:val="18"/>
                <w:szCs w:val="18"/>
              </w:rPr>
              <w:t>本理财产品业绩比较基准区间为年化</w:t>
            </w:r>
            <w:r w:rsidR="00FC3F2D">
              <w:rPr>
                <w:rFonts w:ascii="宋体" w:hAnsi="宋体" w:cs="宋体" w:hint="eastAsia"/>
                <w:color w:val="000000"/>
                <w:kern w:val="0"/>
                <w:sz w:val="18"/>
                <w:szCs w:val="18"/>
              </w:rPr>
              <w:t>3.0%-3.85</w:t>
            </w:r>
            <w:r w:rsidR="00760AA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年化</w:t>
            </w:r>
            <w:r w:rsidR="00760AA1">
              <w:rPr>
                <w:rFonts w:ascii="宋体" w:hAnsi="宋体" w:cs="宋体" w:hint="eastAsia"/>
                <w:color w:val="000000"/>
                <w:kern w:val="0"/>
                <w:sz w:val="18"/>
                <w:szCs w:val="18"/>
              </w:rPr>
              <w:t>3.0%-</w:t>
            </w:r>
            <w:r w:rsidR="00FC3F2D">
              <w:rPr>
                <w:rFonts w:ascii="宋体" w:hAnsi="宋体" w:cs="宋体" w:hint="eastAsia"/>
                <w:color w:val="000000"/>
                <w:kern w:val="0"/>
                <w:sz w:val="18"/>
                <w:szCs w:val="18"/>
              </w:rPr>
              <w:t>3.85</w:t>
            </w:r>
            <w:r w:rsidR="00760AA1">
              <w:rPr>
                <w:rFonts w:ascii="宋体" w:hAnsi="宋体" w:cs="宋体" w:hint="eastAsia"/>
                <w:color w:val="000000"/>
                <w:kern w:val="0"/>
                <w:sz w:val="18"/>
                <w:szCs w:val="18"/>
              </w:rPr>
              <w:t>%</w:t>
            </w:r>
            <w:r>
              <w:rPr>
                <w:rFonts w:ascii="宋体" w:hAnsi="宋体" w:cs="宋体" w:hint="eastAsia"/>
                <w:color w:val="000000"/>
                <w:kern w:val="0"/>
                <w:sz w:val="18"/>
                <w:szCs w:val="18"/>
              </w:rPr>
              <w:t>，</w:t>
            </w:r>
            <w:bookmarkStart w:id="0" w:name="_GoBack"/>
            <w:r>
              <w:rPr>
                <w:rFonts w:ascii="宋体" w:hAnsi="宋体" w:cs="宋体" w:hint="eastAsia"/>
                <w:color w:val="000000"/>
                <w:kern w:val="0"/>
                <w:sz w:val="18"/>
                <w:szCs w:val="18"/>
              </w:rPr>
              <w:t>不代表产品未来表现和实际收益</w:t>
            </w:r>
            <w:bookmarkEnd w:id="0"/>
            <w:r>
              <w:rPr>
                <w:rFonts w:ascii="宋体" w:hAnsi="宋体" w:cs="宋体" w:hint="eastAsia"/>
                <w:color w:val="000000"/>
                <w:kern w:val="0"/>
                <w:sz w:val="18"/>
                <w:szCs w:val="18"/>
              </w:rPr>
              <w:t>。（示例仅供参考，具体投资比例可根据各类资产的收益水平、流动性特征、信用风险等因素动态调整）。</w:t>
            </w:r>
            <w:r>
              <w:rPr>
                <w:rFonts w:ascii="宋体" w:hAnsi="宋体" w:cs="宋体" w:hint="eastAsia"/>
                <w:color w:val="000000"/>
                <w:kern w:val="0"/>
                <w:sz w:val="18"/>
                <w:szCs w:val="18"/>
              </w:rPr>
              <w:lastRenderedPageBreak/>
              <w:t>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F0C2A"/>
    <w:rsid w:val="000F1D0D"/>
    <w:rsid w:val="000F7EAF"/>
    <w:rsid w:val="00136C22"/>
    <w:rsid w:val="001644FD"/>
    <w:rsid w:val="00176387"/>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C5054"/>
    <w:rsid w:val="003F2EF7"/>
    <w:rsid w:val="0040135F"/>
    <w:rsid w:val="00401BB5"/>
    <w:rsid w:val="00437780"/>
    <w:rsid w:val="00456C39"/>
    <w:rsid w:val="00476BA6"/>
    <w:rsid w:val="00490804"/>
    <w:rsid w:val="004B305C"/>
    <w:rsid w:val="004C69B7"/>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931432"/>
    <w:rsid w:val="009421B9"/>
    <w:rsid w:val="00942DBF"/>
    <w:rsid w:val="00975ED0"/>
    <w:rsid w:val="00991D0C"/>
    <w:rsid w:val="009B48A1"/>
    <w:rsid w:val="009D7F3C"/>
    <w:rsid w:val="00A0472D"/>
    <w:rsid w:val="00A55CDF"/>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3072D"/>
    <w:rsid w:val="00E33434"/>
    <w:rsid w:val="00E37B0A"/>
    <w:rsid w:val="00E4485B"/>
    <w:rsid w:val="00E51A88"/>
    <w:rsid w:val="00E6239E"/>
    <w:rsid w:val="00E76F64"/>
    <w:rsid w:val="00E93933"/>
    <w:rsid w:val="00E96A0E"/>
    <w:rsid w:val="00EB7CAF"/>
    <w:rsid w:val="00F00B67"/>
    <w:rsid w:val="00F0690A"/>
    <w:rsid w:val="00F07E38"/>
    <w:rsid w:val="00F60CEB"/>
    <w:rsid w:val="00F61211"/>
    <w:rsid w:val="00F67FB9"/>
    <w:rsid w:val="00F7775A"/>
    <w:rsid w:val="00FB4591"/>
    <w:rsid w:val="00FC3F2D"/>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8</Pages>
  <Words>2117</Words>
  <Characters>12072</Characters>
  <Application>Microsoft Office Word</Application>
  <DocSecurity>0</DocSecurity>
  <Lines>100</Lines>
  <Paragraphs>28</Paragraphs>
  <ScaleCrop>false</ScaleCrop>
  <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131</cp:revision>
  <dcterms:created xsi:type="dcterms:W3CDTF">2020-04-28T03:10:00Z</dcterms:created>
  <dcterms:modified xsi:type="dcterms:W3CDTF">2023-01-16T10:38:00Z</dcterms:modified>
</cp:coreProperties>
</file>