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</w:rPr>
        <w:t>丰裕固收23037期</w:t>
      </w:r>
      <w:r>
        <w:rPr>
          <w:rFonts w:ascii="仿宋_GB2312" w:hAnsi="宋体" w:eastAsia="仿宋_GB2312"/>
          <w:b/>
          <w:sz w:val="28"/>
          <w:szCs w:val="28"/>
        </w:rPr>
        <w:t>成立公告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感谢您认购我公司</w:t>
      </w:r>
      <w:r>
        <w:rPr>
          <w:rFonts w:ascii="仿宋_GB2312" w:hAnsi="仿宋_GB2312" w:eastAsia="仿宋_GB2312" w:cs="仿宋_GB2312"/>
          <w:sz w:val="28"/>
        </w:rPr>
        <w:t>丰裕固收23037期</w:t>
      </w:r>
      <w:r>
        <w:rPr>
          <w:rFonts w:hint="eastAsia" w:ascii="仿宋_GB2312" w:hAnsi="宋体" w:eastAsia="仿宋_GB2312"/>
          <w:sz w:val="28"/>
          <w:szCs w:val="28"/>
        </w:rPr>
        <w:t>（产品代码：</w:t>
      </w:r>
      <w:r>
        <w:rPr>
          <w:rFonts w:ascii="仿宋_GB2312" w:hAnsi="仿宋_GB2312" w:eastAsia="仿宋_GB2312" w:cs="仿宋_GB2312"/>
          <w:sz w:val="28"/>
        </w:rPr>
        <w:t>FYG23037，备案登记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编</w:t>
      </w:r>
      <w:r>
        <w:rPr>
          <w:rFonts w:hint="eastAsia" w:ascii="仿宋_GB2312" w:hAnsi="宋体" w:eastAsia="仿宋_GB2312"/>
          <w:sz w:val="28"/>
          <w:szCs w:val="28"/>
        </w:rPr>
        <w:t>码：</w:t>
      </w:r>
      <w:r>
        <w:rPr>
          <w:rFonts w:ascii="仿宋_GB2312" w:hAnsi="仿宋_GB2312" w:eastAsia="仿宋_GB2312" w:cs="仿宋_GB2312"/>
          <w:sz w:val="28"/>
        </w:rPr>
        <w:t>Z7002223000041)，本产品已于2023年2月21日成立，募集规模98,335.9786万元。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特此公告！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</w:t>
      </w:r>
      <w:r>
        <w:rPr>
          <w:rFonts w:ascii="仿宋_GB2312" w:hAnsi="仿宋_GB2312" w:eastAsia="仿宋_GB2312" w:cs="仿宋_GB2312"/>
          <w:sz w:val="28"/>
        </w:rPr>
        <w:t>2023年2月22日</w:t>
      </w:r>
    </w:p>
    <w:p/>
    <w:sectPr>
      <w:headerReference r:id="rId4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WordPictureWatermark140627" o:spid="_x0000_s1025" type="#_x0000_t75" style="position:absolute;left:0;height:840.3pt;width:594pt;mso-position-horizontal:center;mso-position-horizontal-relative:margin;mso-position-vertical:center;mso-position-vertical-relative:margin;rotation:0f;z-index:-251658240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ZlY2ZiYmExOWJmOTY5NWFmNzQwOWFhNmE0ZjgxM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7">
    <w:name w:val="Default Paragraph Font"/>
    <w:semiHidden/>
    <w:unhideWhenUsed/>
    <w:uiPriority w:val="1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159</Characters>
  <Lines>1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2023-02-23T02:39:34Z</dcterms:modified>
  <dc:title>丰裕固收23037期成立公告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2052-9.1.0.4688</vt:lpwstr>
  </property>
</Properties>
</file>