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B5797B" w:rsidRDefault="00E02E90" w:rsidP="00F479D2">
      <w:pPr>
        <w:adjustRightInd w:val="0"/>
        <w:snapToGrid w:val="0"/>
        <w:spacing w:line="360" w:lineRule="auto"/>
        <w:jc w:val="center"/>
        <w:rPr>
          <w:rFonts w:ascii="宋体" w:hAnsi="宋体"/>
          <w:sz w:val="40"/>
          <w:szCs w:val="44"/>
        </w:rPr>
      </w:pPr>
      <w:r>
        <w:rPr>
          <w:rFonts w:ascii="宋体" w:hAnsi="宋体" w:hint="eastAsia"/>
          <w:b/>
          <w:bCs/>
          <w:sz w:val="28"/>
          <w:szCs w:val="32"/>
        </w:rPr>
        <w:t xml:space="preserve"> </w:t>
      </w:r>
      <w:r w:rsidR="00F479D2" w:rsidRPr="00471B77">
        <w:rPr>
          <w:rFonts w:ascii="宋体" w:hAnsi="宋体" w:hint="eastAsia"/>
          <w:b/>
          <w:bCs/>
          <w:sz w:val="28"/>
          <w:szCs w:val="32"/>
        </w:rPr>
        <w:t>新昌农商银行</w:t>
      </w:r>
      <w:r w:rsidR="00F479D2" w:rsidRPr="00B5797B">
        <w:rPr>
          <w:rFonts w:ascii="宋体" w:hAnsi="宋体" w:hint="eastAsia"/>
          <w:b/>
          <w:bCs/>
          <w:sz w:val="28"/>
          <w:szCs w:val="32"/>
        </w:rPr>
        <w:t>“</w:t>
      </w:r>
      <w:r w:rsidR="009E0A91">
        <w:rPr>
          <w:rFonts w:ascii="宋体" w:hAnsi="宋体" w:hint="eastAsia"/>
          <w:b/>
          <w:bCs/>
          <w:sz w:val="28"/>
          <w:szCs w:val="32"/>
        </w:rPr>
        <w:t>丰收信福4号</w:t>
      </w:r>
      <w:r w:rsidR="00F479D2" w:rsidRPr="00B5797B">
        <w:rPr>
          <w:rFonts w:ascii="宋体" w:hAnsi="宋体" w:hint="eastAsia"/>
          <w:b/>
          <w:bCs/>
          <w:sz w:val="28"/>
          <w:szCs w:val="32"/>
        </w:rPr>
        <w:t>”人民币理财产品协议书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w:t>
      </w:r>
      <w:r w:rsidR="009E0A91">
        <w:rPr>
          <w:rFonts w:ascii="宋体" w:hAnsi="宋体" w:hint="eastAsia"/>
          <w:b/>
          <w:bCs/>
        </w:rPr>
        <w:t>丰收信福4号</w:t>
      </w:r>
      <w:r w:rsidRPr="00B5797B">
        <w:rPr>
          <w:rFonts w:ascii="宋体" w:hAnsi="宋体" w:hint="eastAsia"/>
          <w:b/>
          <w:bCs/>
        </w:rPr>
        <w:t>”人民币理财产品风险揭示书》、《新昌农商银行“</w:t>
      </w:r>
      <w:r w:rsidR="009E0A91">
        <w:rPr>
          <w:rFonts w:ascii="宋体" w:hAnsi="宋体" w:hint="eastAsia"/>
          <w:b/>
          <w:bCs/>
        </w:rPr>
        <w:t>丰收信福4号</w:t>
      </w:r>
      <w:r w:rsidRPr="00B5797B">
        <w:rPr>
          <w:rFonts w:ascii="宋体" w:hAnsi="宋体" w:hint="eastAsia"/>
          <w:b/>
          <w:bCs/>
        </w:rPr>
        <w:t>”人民币理财产品客户权益须知》、《新昌农商银行“</w:t>
      </w:r>
      <w:r w:rsidR="009E0A91">
        <w:rPr>
          <w:rFonts w:ascii="宋体" w:hAnsi="宋体" w:hint="eastAsia"/>
          <w:b/>
          <w:bCs/>
        </w:rPr>
        <w:t>丰收信福4号</w:t>
      </w:r>
      <w:r w:rsidRPr="00B5797B">
        <w:rPr>
          <w:rFonts w:ascii="宋体" w:hAnsi="宋体" w:hint="eastAsia"/>
          <w:b/>
          <w:bCs/>
        </w:rPr>
        <w:t>”</w:t>
      </w:r>
      <w:r w:rsidR="000A41B6">
        <w:rPr>
          <w:rFonts w:ascii="宋体" w:hAnsi="宋体" w:hint="eastAsia"/>
          <w:b/>
          <w:bCs/>
        </w:rPr>
        <w:t>2021</w:t>
      </w:r>
      <w:r w:rsidRPr="00B5797B">
        <w:rPr>
          <w:rFonts w:ascii="宋体" w:hAnsi="宋体" w:hint="eastAsia"/>
          <w:b/>
          <w:bCs/>
        </w:rPr>
        <w:t>年第</w:t>
      </w:r>
      <w:r w:rsidR="00910FA6">
        <w:rPr>
          <w:rFonts w:ascii="宋体" w:hAnsi="宋体" w:hint="eastAsia"/>
          <w:b/>
          <w:bCs/>
        </w:rPr>
        <w:t>10</w:t>
      </w:r>
      <w:r w:rsidRPr="00B5797B">
        <w:rPr>
          <w:rFonts w:ascii="宋体" w:hAnsi="宋体" w:hint="eastAsia"/>
          <w:b/>
          <w:bCs/>
        </w:rPr>
        <w:t>期人民币理财产品说明书》、《新昌农商银行“</w:t>
      </w:r>
      <w:r w:rsidR="009E0A91">
        <w:rPr>
          <w:rFonts w:ascii="宋体" w:hAnsi="宋体" w:hint="eastAsia"/>
          <w:b/>
          <w:bCs/>
        </w:rPr>
        <w:t>丰收信福4号</w:t>
      </w:r>
      <w:r w:rsidRPr="00B5797B">
        <w:rPr>
          <w:rFonts w:ascii="宋体" w:hAnsi="宋体" w:hint="eastAsia"/>
          <w:b/>
          <w:bCs/>
        </w:rPr>
        <w:t>”人民币理财产品协议书》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w:t>
      </w:r>
      <w:r w:rsidR="009E0A91">
        <w:rPr>
          <w:rFonts w:ascii="宋体" w:hAnsi="宋体" w:hint="eastAsia"/>
          <w:b/>
          <w:bCs/>
        </w:rPr>
        <w:t>丰收信福4号</w:t>
      </w:r>
      <w:r w:rsidRPr="00B5797B">
        <w:rPr>
          <w:rFonts w:ascii="宋体" w:hAnsi="宋体" w:hint="eastAsia"/>
          <w:b/>
          <w:bCs/>
        </w:rPr>
        <w:t>”人民币理财产品风险揭示书》、《新昌农商银行“</w:t>
      </w:r>
      <w:r w:rsidR="009E0A91">
        <w:rPr>
          <w:rFonts w:ascii="宋体" w:hAnsi="宋体" w:hint="eastAsia"/>
          <w:b/>
          <w:bCs/>
        </w:rPr>
        <w:t>丰收信福4号</w:t>
      </w:r>
      <w:r w:rsidRPr="00B5797B">
        <w:rPr>
          <w:rFonts w:ascii="宋体" w:hAnsi="宋体" w:hint="eastAsia"/>
          <w:b/>
          <w:bCs/>
        </w:rPr>
        <w:t>”人民币理财产品客户权益须知》、《新昌农商银行“</w:t>
      </w:r>
      <w:r w:rsidR="009E0A91">
        <w:rPr>
          <w:rFonts w:ascii="宋体" w:hAnsi="宋体" w:hint="eastAsia"/>
          <w:b/>
          <w:bCs/>
        </w:rPr>
        <w:t>丰收信福4号</w:t>
      </w:r>
      <w:r w:rsidRPr="00B5797B">
        <w:rPr>
          <w:rFonts w:ascii="宋体" w:hAnsi="宋体" w:hint="eastAsia"/>
          <w:b/>
          <w:bCs/>
        </w:rPr>
        <w:t>”</w:t>
      </w:r>
      <w:r w:rsidR="000A41B6">
        <w:rPr>
          <w:rFonts w:ascii="宋体" w:hAnsi="宋体" w:hint="eastAsia"/>
          <w:b/>
          <w:bCs/>
        </w:rPr>
        <w:t>2021</w:t>
      </w:r>
      <w:r w:rsidRPr="00B5797B">
        <w:rPr>
          <w:rFonts w:ascii="宋体" w:hAnsi="宋体" w:hint="eastAsia"/>
          <w:b/>
          <w:bCs/>
        </w:rPr>
        <w:t>年第</w:t>
      </w:r>
      <w:r w:rsidR="00910FA6">
        <w:rPr>
          <w:rFonts w:ascii="宋体" w:hAnsi="宋体" w:hint="eastAsia"/>
          <w:b/>
          <w:bCs/>
        </w:rPr>
        <w:t>10</w:t>
      </w:r>
      <w:r w:rsidRPr="00B5797B">
        <w:rPr>
          <w:rFonts w:ascii="宋体" w:hAnsi="宋体" w:hint="eastAsia"/>
          <w:b/>
          <w:bCs/>
        </w:rPr>
        <w:t>期人民币理财产品说明书》、《浙江新昌农村商业银行股份有限公司理财产品协议书》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bookmarkStart w:id="0" w:name="_GoBack"/>
      <w:bookmarkEnd w:id="0"/>
    </w:p>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A41B6"/>
    <w:rsid w:val="001D67A9"/>
    <w:rsid w:val="00321848"/>
    <w:rsid w:val="003711AB"/>
    <w:rsid w:val="00414B8B"/>
    <w:rsid w:val="004658BF"/>
    <w:rsid w:val="006E1662"/>
    <w:rsid w:val="006E710C"/>
    <w:rsid w:val="007150E5"/>
    <w:rsid w:val="00750104"/>
    <w:rsid w:val="00796A78"/>
    <w:rsid w:val="007A44C7"/>
    <w:rsid w:val="007B4E5A"/>
    <w:rsid w:val="007F2A13"/>
    <w:rsid w:val="007F7D8A"/>
    <w:rsid w:val="00814CEE"/>
    <w:rsid w:val="00910FA6"/>
    <w:rsid w:val="009D34C3"/>
    <w:rsid w:val="009E0A91"/>
    <w:rsid w:val="00A05E54"/>
    <w:rsid w:val="00A2715B"/>
    <w:rsid w:val="00AA1CAA"/>
    <w:rsid w:val="00B46355"/>
    <w:rsid w:val="00B5797B"/>
    <w:rsid w:val="00BA694B"/>
    <w:rsid w:val="00CD0B85"/>
    <w:rsid w:val="00CF5A9E"/>
    <w:rsid w:val="00D84C3A"/>
    <w:rsid w:val="00DD1C61"/>
    <w:rsid w:val="00E02E90"/>
    <w:rsid w:val="00E61AFA"/>
    <w:rsid w:val="00EF5A44"/>
    <w:rsid w:val="00F31F0F"/>
    <w:rsid w:val="00F479D2"/>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4</Pages>
  <Words>425</Words>
  <Characters>2423</Characters>
  <Application>Microsoft Office Word</Application>
  <DocSecurity>0</DocSecurity>
  <Lines>20</Lines>
  <Paragraphs>5</Paragraphs>
  <ScaleCrop>false</ScaleCrop>
  <Company/>
  <LinksUpToDate>false</LinksUpToDate>
  <CharactersWithSpaces>2843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35</cp:revision>
  <dcterms:created xsi:type="dcterms:W3CDTF">2020-04-28T03:12:00Z</dcterms:created>
  <dcterms:modified xsi:type="dcterms:W3CDTF">2021-11-08T04:32:00Z</dcterms:modified>
</cp:coreProperties>
</file>